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ECF16" w14:textId="77777777" w:rsidR="004418C6" w:rsidRDefault="004418C6" w:rsidP="004418C6">
      <w:pPr>
        <w:pStyle w:val="Huvudrubrik"/>
      </w:pPr>
    </w:p>
    <w:p w14:paraId="40885F6C" w14:textId="77777777" w:rsidR="00EB1C4C" w:rsidRPr="00D075E1" w:rsidRDefault="00EB1C4C" w:rsidP="004418C6">
      <w:pPr>
        <w:pStyle w:val="Huvudrubrik"/>
      </w:pPr>
      <w:bookmarkStart w:id="0" w:name="_GoBack"/>
      <w:bookmarkEnd w:id="0"/>
      <w:r>
        <w:t>MILJÖRIKTLINJER FÖR MARKARBETEN OCH MASSHANTERING</w:t>
      </w:r>
    </w:p>
    <w:p w14:paraId="4AC188DA" w14:textId="77777777" w:rsidR="00EB1C4C" w:rsidRDefault="00EB1C4C" w:rsidP="00EB1C4C">
      <w:pPr>
        <w:ind w:left="1304"/>
      </w:pPr>
    </w:p>
    <w:bookmarkStart w:id="1" w:name="Two2" w:displacedByCustomXml="next"/>
    <w:bookmarkEnd w:id="1" w:displacedByCustomXml="next"/>
    <w:sdt>
      <w:sdtPr>
        <w:rPr>
          <w:rFonts w:ascii="Times New Roman" w:eastAsiaTheme="minorHAnsi" w:hAnsi="Times New Roman" w:cstheme="minorBidi"/>
          <w:b w:val="0"/>
          <w:bCs w:val="0"/>
          <w:color w:val="auto"/>
          <w:sz w:val="22"/>
          <w:szCs w:val="22"/>
          <w:lang w:eastAsia="en-US"/>
        </w:rPr>
        <w:id w:val="1484980478"/>
        <w:docPartObj>
          <w:docPartGallery w:val="Table of Contents"/>
          <w:docPartUnique/>
        </w:docPartObj>
      </w:sdtPr>
      <w:sdtEndPr/>
      <w:sdtContent>
        <w:p w14:paraId="10297D0C" w14:textId="07647C38" w:rsidR="004418C6" w:rsidRDefault="004418C6">
          <w:pPr>
            <w:pStyle w:val="Innehllsfrteckningsrubrik"/>
          </w:pPr>
          <w:r>
            <w:t>Innehåll</w:t>
          </w:r>
        </w:p>
        <w:p w14:paraId="33D5E0BE" w14:textId="77777777" w:rsidR="009B12DA" w:rsidRDefault="004418C6">
          <w:pPr>
            <w:pStyle w:val="Innehll1"/>
            <w:rPr>
              <w:rFonts w:asciiTheme="minorHAnsi" w:eastAsiaTheme="minorEastAsia" w:hAnsiTheme="minorHAnsi"/>
              <w:b w:val="0"/>
              <w:caps w:val="0"/>
              <w:noProof/>
              <w:lang w:eastAsia="sv-SE"/>
            </w:rPr>
          </w:pPr>
          <w:r>
            <w:fldChar w:fldCharType="begin"/>
          </w:r>
          <w:r>
            <w:instrText xml:space="preserve"> TOC \o "1-3" \h \z \u </w:instrText>
          </w:r>
          <w:r>
            <w:fldChar w:fldCharType="separate"/>
          </w:r>
          <w:hyperlink w:anchor="_Toc511392602" w:history="1">
            <w:r w:rsidR="009B12DA" w:rsidRPr="00C43F0F">
              <w:rPr>
                <w:rStyle w:val="Hyperlnk"/>
                <w:noProof/>
              </w:rPr>
              <w:t>1</w:t>
            </w:r>
            <w:r w:rsidR="009B12DA">
              <w:rPr>
                <w:rFonts w:asciiTheme="minorHAnsi" w:eastAsiaTheme="minorEastAsia" w:hAnsiTheme="minorHAnsi"/>
                <w:b w:val="0"/>
                <w:caps w:val="0"/>
                <w:noProof/>
                <w:lang w:eastAsia="sv-SE"/>
              </w:rPr>
              <w:tab/>
            </w:r>
            <w:r w:rsidR="009B12DA" w:rsidRPr="00C43F0F">
              <w:rPr>
                <w:rStyle w:val="Hyperlnk"/>
                <w:noProof/>
              </w:rPr>
              <w:t>Inledning och omfattning</w:t>
            </w:r>
            <w:r w:rsidR="009B12DA">
              <w:rPr>
                <w:noProof/>
                <w:webHidden/>
              </w:rPr>
              <w:tab/>
            </w:r>
            <w:r w:rsidR="009B12DA">
              <w:rPr>
                <w:noProof/>
                <w:webHidden/>
              </w:rPr>
              <w:fldChar w:fldCharType="begin"/>
            </w:r>
            <w:r w:rsidR="009B12DA">
              <w:rPr>
                <w:noProof/>
                <w:webHidden/>
              </w:rPr>
              <w:instrText xml:space="preserve"> PAGEREF _Toc511392602 \h </w:instrText>
            </w:r>
            <w:r w:rsidR="009B12DA">
              <w:rPr>
                <w:noProof/>
                <w:webHidden/>
              </w:rPr>
            </w:r>
            <w:r w:rsidR="009B12DA">
              <w:rPr>
                <w:noProof/>
                <w:webHidden/>
              </w:rPr>
              <w:fldChar w:fldCharType="separate"/>
            </w:r>
            <w:r w:rsidR="009B12DA">
              <w:rPr>
                <w:noProof/>
                <w:webHidden/>
              </w:rPr>
              <w:t>2</w:t>
            </w:r>
            <w:r w:rsidR="009B12DA">
              <w:rPr>
                <w:noProof/>
                <w:webHidden/>
              </w:rPr>
              <w:fldChar w:fldCharType="end"/>
            </w:r>
          </w:hyperlink>
        </w:p>
        <w:p w14:paraId="2F1B9C3C" w14:textId="77777777" w:rsidR="009B12DA" w:rsidRDefault="00876604">
          <w:pPr>
            <w:pStyle w:val="Innehll1"/>
            <w:rPr>
              <w:rFonts w:asciiTheme="minorHAnsi" w:eastAsiaTheme="minorEastAsia" w:hAnsiTheme="minorHAnsi"/>
              <w:b w:val="0"/>
              <w:caps w:val="0"/>
              <w:noProof/>
              <w:lang w:eastAsia="sv-SE"/>
            </w:rPr>
          </w:pPr>
          <w:hyperlink w:anchor="_Toc511392603" w:history="1">
            <w:r w:rsidR="009B12DA" w:rsidRPr="00C43F0F">
              <w:rPr>
                <w:rStyle w:val="Hyperlnk"/>
                <w:noProof/>
              </w:rPr>
              <w:t>2</w:t>
            </w:r>
            <w:r w:rsidR="009B12DA">
              <w:rPr>
                <w:rFonts w:asciiTheme="minorHAnsi" w:eastAsiaTheme="minorEastAsia" w:hAnsiTheme="minorHAnsi"/>
                <w:b w:val="0"/>
                <w:caps w:val="0"/>
                <w:noProof/>
                <w:lang w:eastAsia="sv-SE"/>
              </w:rPr>
              <w:tab/>
            </w:r>
            <w:r w:rsidR="009B12DA" w:rsidRPr="00C43F0F">
              <w:rPr>
                <w:rStyle w:val="Hyperlnk"/>
                <w:noProof/>
              </w:rPr>
              <w:t>GRUNDregler FÖR markarbeten och MASSHANTERING</w:t>
            </w:r>
            <w:r w:rsidR="009B12DA">
              <w:rPr>
                <w:noProof/>
                <w:webHidden/>
              </w:rPr>
              <w:tab/>
            </w:r>
            <w:r w:rsidR="009B12DA">
              <w:rPr>
                <w:noProof/>
                <w:webHidden/>
              </w:rPr>
              <w:fldChar w:fldCharType="begin"/>
            </w:r>
            <w:r w:rsidR="009B12DA">
              <w:rPr>
                <w:noProof/>
                <w:webHidden/>
              </w:rPr>
              <w:instrText xml:space="preserve"> PAGEREF _Toc511392603 \h </w:instrText>
            </w:r>
            <w:r w:rsidR="009B12DA">
              <w:rPr>
                <w:noProof/>
                <w:webHidden/>
              </w:rPr>
            </w:r>
            <w:r w:rsidR="009B12DA">
              <w:rPr>
                <w:noProof/>
                <w:webHidden/>
              </w:rPr>
              <w:fldChar w:fldCharType="separate"/>
            </w:r>
            <w:r w:rsidR="009B12DA">
              <w:rPr>
                <w:noProof/>
                <w:webHidden/>
              </w:rPr>
              <w:t>2</w:t>
            </w:r>
            <w:r w:rsidR="009B12DA">
              <w:rPr>
                <w:noProof/>
                <w:webHidden/>
              </w:rPr>
              <w:fldChar w:fldCharType="end"/>
            </w:r>
          </w:hyperlink>
        </w:p>
        <w:p w14:paraId="51458103" w14:textId="77777777" w:rsidR="009B12DA" w:rsidRDefault="00876604">
          <w:pPr>
            <w:pStyle w:val="Innehll1"/>
            <w:rPr>
              <w:rFonts w:asciiTheme="minorHAnsi" w:eastAsiaTheme="minorEastAsia" w:hAnsiTheme="minorHAnsi"/>
              <w:b w:val="0"/>
              <w:caps w:val="0"/>
              <w:noProof/>
              <w:lang w:eastAsia="sv-SE"/>
            </w:rPr>
          </w:pPr>
          <w:hyperlink w:anchor="_Toc511392604" w:history="1">
            <w:r w:rsidR="009B12DA" w:rsidRPr="00C43F0F">
              <w:rPr>
                <w:rStyle w:val="Hyperlnk"/>
                <w:noProof/>
              </w:rPr>
              <w:t>3</w:t>
            </w:r>
            <w:r w:rsidR="009B12DA">
              <w:rPr>
                <w:rFonts w:asciiTheme="minorHAnsi" w:eastAsiaTheme="minorEastAsia" w:hAnsiTheme="minorHAnsi"/>
                <w:b w:val="0"/>
                <w:caps w:val="0"/>
                <w:noProof/>
                <w:lang w:eastAsia="sv-SE"/>
              </w:rPr>
              <w:tab/>
            </w:r>
            <w:r w:rsidR="009B12DA" w:rsidRPr="00C43F0F">
              <w:rPr>
                <w:rStyle w:val="Hyperlnk"/>
                <w:noProof/>
              </w:rPr>
              <w:t>markarbeten och förorenad mark</w:t>
            </w:r>
            <w:r w:rsidR="009B12DA">
              <w:rPr>
                <w:noProof/>
                <w:webHidden/>
              </w:rPr>
              <w:tab/>
            </w:r>
            <w:r w:rsidR="009B12DA">
              <w:rPr>
                <w:noProof/>
                <w:webHidden/>
              </w:rPr>
              <w:fldChar w:fldCharType="begin"/>
            </w:r>
            <w:r w:rsidR="009B12DA">
              <w:rPr>
                <w:noProof/>
                <w:webHidden/>
              </w:rPr>
              <w:instrText xml:space="preserve"> PAGEREF _Toc511392604 \h </w:instrText>
            </w:r>
            <w:r w:rsidR="009B12DA">
              <w:rPr>
                <w:noProof/>
                <w:webHidden/>
              </w:rPr>
            </w:r>
            <w:r w:rsidR="009B12DA">
              <w:rPr>
                <w:noProof/>
                <w:webHidden/>
              </w:rPr>
              <w:fldChar w:fldCharType="separate"/>
            </w:r>
            <w:r w:rsidR="009B12DA">
              <w:rPr>
                <w:noProof/>
                <w:webHidden/>
              </w:rPr>
              <w:t>2</w:t>
            </w:r>
            <w:r w:rsidR="009B12DA">
              <w:rPr>
                <w:noProof/>
                <w:webHidden/>
              </w:rPr>
              <w:fldChar w:fldCharType="end"/>
            </w:r>
          </w:hyperlink>
        </w:p>
        <w:p w14:paraId="72733A69" w14:textId="77777777" w:rsidR="009B12DA" w:rsidRDefault="00876604">
          <w:pPr>
            <w:pStyle w:val="Innehll1"/>
            <w:rPr>
              <w:rFonts w:asciiTheme="minorHAnsi" w:eastAsiaTheme="minorEastAsia" w:hAnsiTheme="minorHAnsi"/>
              <w:b w:val="0"/>
              <w:caps w:val="0"/>
              <w:noProof/>
              <w:lang w:eastAsia="sv-SE"/>
            </w:rPr>
          </w:pPr>
          <w:hyperlink w:anchor="_Toc511392605" w:history="1">
            <w:r w:rsidR="009B12DA" w:rsidRPr="00C43F0F">
              <w:rPr>
                <w:rStyle w:val="Hyperlnk"/>
                <w:noProof/>
              </w:rPr>
              <w:t>4</w:t>
            </w:r>
            <w:r w:rsidR="009B12DA">
              <w:rPr>
                <w:rFonts w:asciiTheme="minorHAnsi" w:eastAsiaTheme="minorEastAsia" w:hAnsiTheme="minorHAnsi"/>
                <w:b w:val="0"/>
                <w:caps w:val="0"/>
                <w:noProof/>
                <w:lang w:eastAsia="sv-SE"/>
              </w:rPr>
              <w:tab/>
            </w:r>
            <w:r w:rsidR="009B12DA" w:rsidRPr="00C43F0F">
              <w:rPr>
                <w:rStyle w:val="Hyperlnk"/>
                <w:noProof/>
              </w:rPr>
              <w:t>Återvinning av massor</w:t>
            </w:r>
            <w:r w:rsidR="009B12DA">
              <w:rPr>
                <w:noProof/>
                <w:webHidden/>
              </w:rPr>
              <w:tab/>
            </w:r>
            <w:r w:rsidR="009B12DA">
              <w:rPr>
                <w:noProof/>
                <w:webHidden/>
              </w:rPr>
              <w:fldChar w:fldCharType="begin"/>
            </w:r>
            <w:r w:rsidR="009B12DA">
              <w:rPr>
                <w:noProof/>
                <w:webHidden/>
              </w:rPr>
              <w:instrText xml:space="preserve"> PAGEREF _Toc511392605 \h </w:instrText>
            </w:r>
            <w:r w:rsidR="009B12DA">
              <w:rPr>
                <w:noProof/>
                <w:webHidden/>
              </w:rPr>
            </w:r>
            <w:r w:rsidR="009B12DA">
              <w:rPr>
                <w:noProof/>
                <w:webHidden/>
              </w:rPr>
              <w:fldChar w:fldCharType="separate"/>
            </w:r>
            <w:r w:rsidR="009B12DA">
              <w:rPr>
                <w:noProof/>
                <w:webHidden/>
              </w:rPr>
              <w:t>3</w:t>
            </w:r>
            <w:r w:rsidR="009B12DA">
              <w:rPr>
                <w:noProof/>
                <w:webHidden/>
              </w:rPr>
              <w:fldChar w:fldCharType="end"/>
            </w:r>
          </w:hyperlink>
        </w:p>
        <w:p w14:paraId="4994C4AE" w14:textId="77777777" w:rsidR="009B12DA" w:rsidRDefault="00876604">
          <w:pPr>
            <w:pStyle w:val="Innehll1"/>
            <w:rPr>
              <w:rFonts w:asciiTheme="minorHAnsi" w:eastAsiaTheme="minorEastAsia" w:hAnsiTheme="minorHAnsi"/>
              <w:b w:val="0"/>
              <w:caps w:val="0"/>
              <w:noProof/>
              <w:lang w:eastAsia="sv-SE"/>
            </w:rPr>
          </w:pPr>
          <w:hyperlink w:anchor="_Toc511392606" w:history="1">
            <w:r w:rsidR="009B12DA" w:rsidRPr="00C43F0F">
              <w:rPr>
                <w:rStyle w:val="Hyperlnk"/>
                <w:noProof/>
              </w:rPr>
              <w:t>5</w:t>
            </w:r>
            <w:r w:rsidR="009B12DA">
              <w:rPr>
                <w:rFonts w:asciiTheme="minorHAnsi" w:eastAsiaTheme="minorEastAsia" w:hAnsiTheme="minorHAnsi"/>
                <w:b w:val="0"/>
                <w:caps w:val="0"/>
                <w:noProof/>
                <w:lang w:eastAsia="sv-SE"/>
              </w:rPr>
              <w:tab/>
            </w:r>
            <w:r w:rsidR="009B12DA" w:rsidRPr="00C43F0F">
              <w:rPr>
                <w:rStyle w:val="Hyperlnk"/>
                <w:noProof/>
              </w:rPr>
              <w:t>Lagring av massor</w:t>
            </w:r>
            <w:r w:rsidR="009B12DA">
              <w:rPr>
                <w:noProof/>
                <w:webHidden/>
              </w:rPr>
              <w:tab/>
            </w:r>
            <w:r w:rsidR="009B12DA">
              <w:rPr>
                <w:noProof/>
                <w:webHidden/>
              </w:rPr>
              <w:fldChar w:fldCharType="begin"/>
            </w:r>
            <w:r w:rsidR="009B12DA">
              <w:rPr>
                <w:noProof/>
                <w:webHidden/>
              </w:rPr>
              <w:instrText xml:space="preserve"> PAGEREF _Toc511392606 \h </w:instrText>
            </w:r>
            <w:r w:rsidR="009B12DA">
              <w:rPr>
                <w:noProof/>
                <w:webHidden/>
              </w:rPr>
            </w:r>
            <w:r w:rsidR="009B12DA">
              <w:rPr>
                <w:noProof/>
                <w:webHidden/>
              </w:rPr>
              <w:fldChar w:fldCharType="separate"/>
            </w:r>
            <w:r w:rsidR="009B12DA">
              <w:rPr>
                <w:noProof/>
                <w:webHidden/>
              </w:rPr>
              <w:t>4</w:t>
            </w:r>
            <w:r w:rsidR="009B12DA">
              <w:rPr>
                <w:noProof/>
                <w:webHidden/>
              </w:rPr>
              <w:fldChar w:fldCharType="end"/>
            </w:r>
          </w:hyperlink>
        </w:p>
        <w:p w14:paraId="6B4A2EAF" w14:textId="77777777" w:rsidR="009B12DA" w:rsidRDefault="00876604">
          <w:pPr>
            <w:pStyle w:val="Innehll1"/>
            <w:rPr>
              <w:rFonts w:asciiTheme="minorHAnsi" w:eastAsiaTheme="minorEastAsia" w:hAnsiTheme="minorHAnsi"/>
              <w:b w:val="0"/>
              <w:caps w:val="0"/>
              <w:noProof/>
              <w:lang w:eastAsia="sv-SE"/>
            </w:rPr>
          </w:pPr>
          <w:hyperlink w:anchor="_Toc511392607" w:history="1">
            <w:r w:rsidR="009B12DA" w:rsidRPr="00C43F0F">
              <w:rPr>
                <w:rStyle w:val="Hyperlnk"/>
                <w:noProof/>
              </w:rPr>
              <w:t>6</w:t>
            </w:r>
            <w:r w:rsidR="009B12DA">
              <w:rPr>
                <w:rFonts w:asciiTheme="minorHAnsi" w:eastAsiaTheme="minorEastAsia" w:hAnsiTheme="minorHAnsi"/>
                <w:b w:val="0"/>
                <w:caps w:val="0"/>
                <w:noProof/>
                <w:lang w:eastAsia="sv-SE"/>
              </w:rPr>
              <w:tab/>
            </w:r>
            <w:r w:rsidR="009B12DA" w:rsidRPr="00C43F0F">
              <w:rPr>
                <w:rStyle w:val="Hyperlnk"/>
                <w:noProof/>
              </w:rPr>
              <w:t>Krossning</w:t>
            </w:r>
            <w:r w:rsidR="009B12DA">
              <w:rPr>
                <w:noProof/>
                <w:webHidden/>
              </w:rPr>
              <w:tab/>
            </w:r>
            <w:r w:rsidR="009B12DA">
              <w:rPr>
                <w:noProof/>
                <w:webHidden/>
              </w:rPr>
              <w:fldChar w:fldCharType="begin"/>
            </w:r>
            <w:r w:rsidR="009B12DA">
              <w:rPr>
                <w:noProof/>
                <w:webHidden/>
              </w:rPr>
              <w:instrText xml:space="preserve"> PAGEREF _Toc511392607 \h </w:instrText>
            </w:r>
            <w:r w:rsidR="009B12DA">
              <w:rPr>
                <w:noProof/>
                <w:webHidden/>
              </w:rPr>
            </w:r>
            <w:r w:rsidR="009B12DA">
              <w:rPr>
                <w:noProof/>
                <w:webHidden/>
              </w:rPr>
              <w:fldChar w:fldCharType="separate"/>
            </w:r>
            <w:r w:rsidR="009B12DA">
              <w:rPr>
                <w:noProof/>
                <w:webHidden/>
              </w:rPr>
              <w:t>4</w:t>
            </w:r>
            <w:r w:rsidR="009B12DA">
              <w:rPr>
                <w:noProof/>
                <w:webHidden/>
              </w:rPr>
              <w:fldChar w:fldCharType="end"/>
            </w:r>
          </w:hyperlink>
        </w:p>
        <w:p w14:paraId="17EDE9DC" w14:textId="77777777" w:rsidR="009B12DA" w:rsidRDefault="00876604">
          <w:pPr>
            <w:pStyle w:val="Innehll1"/>
            <w:rPr>
              <w:rFonts w:asciiTheme="minorHAnsi" w:eastAsiaTheme="minorEastAsia" w:hAnsiTheme="minorHAnsi"/>
              <w:b w:val="0"/>
              <w:caps w:val="0"/>
              <w:noProof/>
              <w:lang w:eastAsia="sv-SE"/>
            </w:rPr>
          </w:pPr>
          <w:hyperlink w:anchor="_Toc511392608" w:history="1">
            <w:r w:rsidR="009B12DA" w:rsidRPr="00C43F0F">
              <w:rPr>
                <w:rStyle w:val="Hyperlnk"/>
                <w:noProof/>
              </w:rPr>
              <w:t>7</w:t>
            </w:r>
            <w:r w:rsidR="009B12DA">
              <w:rPr>
                <w:rFonts w:asciiTheme="minorHAnsi" w:eastAsiaTheme="minorEastAsia" w:hAnsiTheme="minorHAnsi"/>
                <w:b w:val="0"/>
                <w:caps w:val="0"/>
                <w:noProof/>
                <w:lang w:eastAsia="sv-SE"/>
              </w:rPr>
              <w:tab/>
            </w:r>
            <w:r w:rsidR="009B12DA" w:rsidRPr="00C43F0F">
              <w:rPr>
                <w:rStyle w:val="Hyperlnk"/>
                <w:noProof/>
              </w:rPr>
              <w:t>Asfalt</w:t>
            </w:r>
            <w:r w:rsidR="009B12DA">
              <w:rPr>
                <w:noProof/>
                <w:webHidden/>
              </w:rPr>
              <w:tab/>
            </w:r>
            <w:r w:rsidR="009B12DA">
              <w:rPr>
                <w:noProof/>
                <w:webHidden/>
              </w:rPr>
              <w:fldChar w:fldCharType="begin"/>
            </w:r>
            <w:r w:rsidR="009B12DA">
              <w:rPr>
                <w:noProof/>
                <w:webHidden/>
              </w:rPr>
              <w:instrText xml:space="preserve"> PAGEREF _Toc511392608 \h </w:instrText>
            </w:r>
            <w:r w:rsidR="009B12DA">
              <w:rPr>
                <w:noProof/>
                <w:webHidden/>
              </w:rPr>
            </w:r>
            <w:r w:rsidR="009B12DA">
              <w:rPr>
                <w:noProof/>
                <w:webHidden/>
              </w:rPr>
              <w:fldChar w:fldCharType="separate"/>
            </w:r>
            <w:r w:rsidR="009B12DA">
              <w:rPr>
                <w:noProof/>
                <w:webHidden/>
              </w:rPr>
              <w:t>4</w:t>
            </w:r>
            <w:r w:rsidR="009B12DA">
              <w:rPr>
                <w:noProof/>
                <w:webHidden/>
              </w:rPr>
              <w:fldChar w:fldCharType="end"/>
            </w:r>
          </w:hyperlink>
        </w:p>
        <w:p w14:paraId="1D31612F" w14:textId="77777777" w:rsidR="009B12DA" w:rsidRDefault="00876604">
          <w:pPr>
            <w:pStyle w:val="Innehll1"/>
            <w:rPr>
              <w:rFonts w:asciiTheme="minorHAnsi" w:eastAsiaTheme="minorEastAsia" w:hAnsiTheme="minorHAnsi"/>
              <w:b w:val="0"/>
              <w:caps w:val="0"/>
              <w:noProof/>
              <w:lang w:eastAsia="sv-SE"/>
            </w:rPr>
          </w:pPr>
          <w:hyperlink w:anchor="_Toc511392609" w:history="1">
            <w:r w:rsidR="009B12DA" w:rsidRPr="00C43F0F">
              <w:rPr>
                <w:rStyle w:val="Hyperlnk"/>
                <w:noProof/>
              </w:rPr>
              <w:t>8</w:t>
            </w:r>
            <w:r w:rsidR="009B12DA">
              <w:rPr>
                <w:rFonts w:asciiTheme="minorHAnsi" w:eastAsiaTheme="minorEastAsia" w:hAnsiTheme="minorHAnsi"/>
                <w:b w:val="0"/>
                <w:caps w:val="0"/>
                <w:noProof/>
                <w:lang w:eastAsia="sv-SE"/>
              </w:rPr>
              <w:tab/>
            </w:r>
            <w:r w:rsidR="009B12DA" w:rsidRPr="00C43F0F">
              <w:rPr>
                <w:rStyle w:val="Hyperlnk"/>
                <w:noProof/>
              </w:rPr>
              <w:t>ÖVERSKOTTSMASSOR</w:t>
            </w:r>
            <w:r w:rsidR="009B12DA">
              <w:rPr>
                <w:noProof/>
                <w:webHidden/>
              </w:rPr>
              <w:tab/>
            </w:r>
            <w:r w:rsidR="009B12DA">
              <w:rPr>
                <w:noProof/>
                <w:webHidden/>
              </w:rPr>
              <w:fldChar w:fldCharType="begin"/>
            </w:r>
            <w:r w:rsidR="009B12DA">
              <w:rPr>
                <w:noProof/>
                <w:webHidden/>
              </w:rPr>
              <w:instrText xml:space="preserve"> PAGEREF _Toc511392609 \h </w:instrText>
            </w:r>
            <w:r w:rsidR="009B12DA">
              <w:rPr>
                <w:noProof/>
                <w:webHidden/>
              </w:rPr>
            </w:r>
            <w:r w:rsidR="009B12DA">
              <w:rPr>
                <w:noProof/>
                <w:webHidden/>
              </w:rPr>
              <w:fldChar w:fldCharType="separate"/>
            </w:r>
            <w:r w:rsidR="009B12DA">
              <w:rPr>
                <w:noProof/>
                <w:webHidden/>
              </w:rPr>
              <w:t>5</w:t>
            </w:r>
            <w:r w:rsidR="009B12DA">
              <w:rPr>
                <w:noProof/>
                <w:webHidden/>
              </w:rPr>
              <w:fldChar w:fldCharType="end"/>
            </w:r>
          </w:hyperlink>
        </w:p>
        <w:p w14:paraId="0A6A0DC3" w14:textId="77777777" w:rsidR="009B12DA" w:rsidRDefault="00876604">
          <w:pPr>
            <w:pStyle w:val="Innehll1"/>
            <w:rPr>
              <w:rFonts w:asciiTheme="minorHAnsi" w:eastAsiaTheme="minorEastAsia" w:hAnsiTheme="minorHAnsi"/>
              <w:b w:val="0"/>
              <w:caps w:val="0"/>
              <w:noProof/>
              <w:lang w:eastAsia="sv-SE"/>
            </w:rPr>
          </w:pPr>
          <w:hyperlink w:anchor="_Toc511392610" w:history="1">
            <w:r w:rsidR="009B12DA" w:rsidRPr="00C43F0F">
              <w:rPr>
                <w:rStyle w:val="Hyperlnk"/>
                <w:noProof/>
              </w:rPr>
              <w:t>9</w:t>
            </w:r>
            <w:r w:rsidR="009B12DA">
              <w:rPr>
                <w:rFonts w:asciiTheme="minorHAnsi" w:eastAsiaTheme="minorEastAsia" w:hAnsiTheme="minorHAnsi"/>
                <w:b w:val="0"/>
                <w:caps w:val="0"/>
                <w:noProof/>
                <w:lang w:eastAsia="sv-SE"/>
              </w:rPr>
              <w:tab/>
            </w:r>
            <w:r w:rsidR="009B12DA" w:rsidRPr="00C43F0F">
              <w:rPr>
                <w:rStyle w:val="Hyperlnk"/>
                <w:noProof/>
              </w:rPr>
              <w:t>Lagstiftning/Referenser</w:t>
            </w:r>
            <w:r w:rsidR="009B12DA">
              <w:rPr>
                <w:noProof/>
                <w:webHidden/>
              </w:rPr>
              <w:tab/>
            </w:r>
            <w:r w:rsidR="009B12DA">
              <w:rPr>
                <w:noProof/>
                <w:webHidden/>
              </w:rPr>
              <w:fldChar w:fldCharType="begin"/>
            </w:r>
            <w:r w:rsidR="009B12DA">
              <w:rPr>
                <w:noProof/>
                <w:webHidden/>
              </w:rPr>
              <w:instrText xml:space="preserve"> PAGEREF _Toc511392610 \h </w:instrText>
            </w:r>
            <w:r w:rsidR="009B12DA">
              <w:rPr>
                <w:noProof/>
                <w:webHidden/>
              </w:rPr>
            </w:r>
            <w:r w:rsidR="009B12DA">
              <w:rPr>
                <w:noProof/>
                <w:webHidden/>
              </w:rPr>
              <w:fldChar w:fldCharType="separate"/>
            </w:r>
            <w:r w:rsidR="009B12DA">
              <w:rPr>
                <w:noProof/>
                <w:webHidden/>
              </w:rPr>
              <w:t>5</w:t>
            </w:r>
            <w:r w:rsidR="009B12DA">
              <w:rPr>
                <w:noProof/>
                <w:webHidden/>
              </w:rPr>
              <w:fldChar w:fldCharType="end"/>
            </w:r>
          </w:hyperlink>
        </w:p>
        <w:p w14:paraId="22AEFA25" w14:textId="207D70FE" w:rsidR="004418C6" w:rsidRDefault="004418C6">
          <w:r>
            <w:rPr>
              <w:b/>
              <w:bCs/>
            </w:rPr>
            <w:fldChar w:fldCharType="end"/>
          </w:r>
        </w:p>
      </w:sdtContent>
    </w:sdt>
    <w:p w14:paraId="3F9B3837" w14:textId="77777777" w:rsidR="00EB1C4C" w:rsidRDefault="00EB1C4C" w:rsidP="00EB1C4C">
      <w:pPr>
        <w:rPr>
          <w:b/>
          <w:szCs w:val="24"/>
        </w:rPr>
      </w:pPr>
    </w:p>
    <w:p w14:paraId="53F4BD96" w14:textId="068872F5" w:rsidR="00EB1C4C" w:rsidRPr="00003707" w:rsidRDefault="00EB1C4C" w:rsidP="00EB1C4C">
      <w:pPr>
        <w:pStyle w:val="Rubrik1"/>
        <w:numPr>
          <w:ilvl w:val="0"/>
          <w:numId w:val="0"/>
        </w:numPr>
        <w:tabs>
          <w:tab w:val="left" w:pos="1304"/>
          <w:tab w:val="left" w:pos="2608"/>
          <w:tab w:val="left" w:pos="3912"/>
        </w:tabs>
        <w:spacing w:line="240" w:lineRule="auto"/>
        <w:ind w:left="1304"/>
      </w:pPr>
      <w:r>
        <w:br w:type="page"/>
      </w:r>
    </w:p>
    <w:p w14:paraId="6F19FE3A" w14:textId="77777777" w:rsidR="00EB1C4C" w:rsidRDefault="00EB1C4C" w:rsidP="00EB1C4C">
      <w:pPr>
        <w:pStyle w:val="Rubrik1"/>
        <w:tabs>
          <w:tab w:val="clear" w:pos="0"/>
          <w:tab w:val="num" w:pos="1304"/>
          <w:tab w:val="left" w:pos="2608"/>
          <w:tab w:val="left" w:pos="3912"/>
        </w:tabs>
        <w:spacing w:line="240" w:lineRule="auto"/>
        <w:ind w:left="1304"/>
      </w:pPr>
      <w:bookmarkStart w:id="2" w:name="_Toc462658672"/>
      <w:bookmarkStart w:id="3" w:name="_Toc504043003"/>
      <w:bookmarkStart w:id="4" w:name="_Toc511392602"/>
      <w:r>
        <w:lastRenderedPageBreak/>
        <w:t>Inledning och omfattning</w:t>
      </w:r>
      <w:bookmarkEnd w:id="2"/>
      <w:bookmarkEnd w:id="3"/>
      <w:bookmarkEnd w:id="4"/>
    </w:p>
    <w:p w14:paraId="533AF5FF" w14:textId="77777777" w:rsidR="00EB1C4C" w:rsidRDefault="00EB1C4C" w:rsidP="00EB1C4C">
      <w:pPr>
        <w:spacing w:after="0"/>
        <w:ind w:left="1304"/>
      </w:pPr>
      <w:r>
        <w:t>Mark- och anläggningsarbeten samt</w:t>
      </w:r>
      <w:r w:rsidRPr="00C161AE">
        <w:t xml:space="preserve"> hantering av schaktmassor förekommer regelbundet på </w:t>
      </w:r>
      <w:proofErr w:type="spellStart"/>
      <w:r w:rsidRPr="00C161AE">
        <w:t>Swedavias</w:t>
      </w:r>
      <w:proofErr w:type="spellEnd"/>
      <w:r w:rsidRPr="00C161AE">
        <w:t xml:space="preserve"> mark. Denna </w:t>
      </w:r>
      <w:r>
        <w:t>rutin</w:t>
      </w:r>
      <w:r w:rsidRPr="00C161AE">
        <w:t xml:space="preserve"> för </w:t>
      </w:r>
      <w:r>
        <w:t xml:space="preserve">markarbeten och </w:t>
      </w:r>
      <w:r w:rsidRPr="00C161AE">
        <w:t xml:space="preserve">masshantering ska ge vägledning inom Swedavia och för entreprenörer som gör mark- och anläggningsarbeten på </w:t>
      </w:r>
      <w:proofErr w:type="spellStart"/>
      <w:r w:rsidRPr="00C161AE">
        <w:t>Swedavias</w:t>
      </w:r>
      <w:proofErr w:type="spellEnd"/>
      <w:r w:rsidRPr="00C161AE">
        <w:t xml:space="preserve"> mark</w:t>
      </w:r>
      <w:r>
        <w:t xml:space="preserve"> och den mark Swedavia disponerar</w:t>
      </w:r>
      <w:r w:rsidRPr="00C161AE">
        <w:t>.</w:t>
      </w:r>
    </w:p>
    <w:p w14:paraId="17FC2C4E" w14:textId="77777777" w:rsidR="00EB1C4C" w:rsidRDefault="00EB1C4C" w:rsidP="00EB1C4C">
      <w:pPr>
        <w:spacing w:after="0"/>
        <w:ind w:left="1304"/>
      </w:pPr>
    </w:p>
    <w:p w14:paraId="0B67411D" w14:textId="77777777" w:rsidR="00DD1975" w:rsidRDefault="00DD1975" w:rsidP="00EB1C4C">
      <w:pPr>
        <w:spacing w:after="0"/>
        <w:ind w:left="1304"/>
      </w:pPr>
    </w:p>
    <w:p w14:paraId="403C58B2" w14:textId="44DA727F" w:rsidR="00EB1C4C" w:rsidRDefault="00EB1C4C" w:rsidP="0080256F">
      <w:pPr>
        <w:pStyle w:val="Rubrik1"/>
        <w:tabs>
          <w:tab w:val="clear" w:pos="0"/>
          <w:tab w:val="num" w:pos="1304"/>
          <w:tab w:val="left" w:pos="2608"/>
          <w:tab w:val="left" w:pos="3912"/>
        </w:tabs>
        <w:spacing w:line="240" w:lineRule="auto"/>
        <w:ind w:left="1304"/>
      </w:pPr>
      <w:bookmarkStart w:id="5" w:name="_Toc462658673"/>
      <w:bookmarkStart w:id="6" w:name="_Toc504043004"/>
      <w:bookmarkStart w:id="7" w:name="_Toc511392603"/>
      <w:r>
        <w:t>GRUND</w:t>
      </w:r>
      <w:r w:rsidR="00DD1975">
        <w:t>regler</w:t>
      </w:r>
      <w:r>
        <w:t xml:space="preserve"> FÖR markarbeten och MASSHANTERING</w:t>
      </w:r>
      <w:bookmarkEnd w:id="5"/>
      <w:bookmarkEnd w:id="6"/>
      <w:bookmarkEnd w:id="7"/>
    </w:p>
    <w:p w14:paraId="66236C85" w14:textId="77777777" w:rsidR="00EB1C4C" w:rsidRDefault="00EB1C4C" w:rsidP="00EB1C4C">
      <w:pPr>
        <w:pStyle w:val="Liststycke"/>
        <w:numPr>
          <w:ilvl w:val="0"/>
          <w:numId w:val="2"/>
        </w:numPr>
        <w:tabs>
          <w:tab w:val="left" w:pos="0"/>
          <w:tab w:val="left" w:pos="1304"/>
          <w:tab w:val="left" w:pos="2608"/>
          <w:tab w:val="left" w:pos="3912"/>
          <w:tab w:val="left" w:pos="5216"/>
          <w:tab w:val="left" w:pos="6521"/>
          <w:tab w:val="left" w:pos="7825"/>
        </w:tabs>
        <w:spacing w:after="120" w:line="240" w:lineRule="auto"/>
        <w:ind w:left="1661" w:hanging="357"/>
      </w:pPr>
      <w:r>
        <w:t xml:space="preserve">Mark- och anläggningsarbeten på </w:t>
      </w:r>
      <w:proofErr w:type="spellStart"/>
      <w:r>
        <w:t>Swedavias</w:t>
      </w:r>
      <w:proofErr w:type="spellEnd"/>
      <w:r>
        <w:t xml:space="preserve"> mark ska planeras så att mängden massor som behöver hanteras minimeras.</w:t>
      </w:r>
    </w:p>
    <w:p w14:paraId="78070B92" w14:textId="77777777" w:rsidR="00EB1C4C" w:rsidRDefault="00EB1C4C" w:rsidP="00EB1C4C">
      <w:pPr>
        <w:pStyle w:val="Liststycke"/>
        <w:tabs>
          <w:tab w:val="left" w:pos="0"/>
          <w:tab w:val="left" w:pos="1304"/>
          <w:tab w:val="left" w:pos="2608"/>
          <w:tab w:val="left" w:pos="3912"/>
          <w:tab w:val="left" w:pos="5216"/>
          <w:tab w:val="left" w:pos="6521"/>
          <w:tab w:val="left" w:pos="7825"/>
        </w:tabs>
        <w:spacing w:after="120" w:line="240" w:lineRule="auto"/>
        <w:ind w:left="1661"/>
      </w:pPr>
    </w:p>
    <w:p w14:paraId="4153D766" w14:textId="77777777" w:rsidR="00EB1C4C" w:rsidRDefault="00EB1C4C" w:rsidP="00EB1C4C">
      <w:pPr>
        <w:pStyle w:val="Liststycke"/>
        <w:numPr>
          <w:ilvl w:val="0"/>
          <w:numId w:val="2"/>
        </w:numPr>
        <w:tabs>
          <w:tab w:val="left" w:pos="0"/>
          <w:tab w:val="left" w:pos="1304"/>
          <w:tab w:val="left" w:pos="2608"/>
          <w:tab w:val="left" w:pos="3912"/>
          <w:tab w:val="left" w:pos="5216"/>
          <w:tab w:val="left" w:pos="6521"/>
          <w:tab w:val="left" w:pos="7825"/>
        </w:tabs>
        <w:spacing w:after="120" w:line="240" w:lineRule="auto"/>
        <w:ind w:left="1661" w:hanging="357"/>
      </w:pPr>
      <w:r>
        <w:t>Planering och projektering av mark- och anläggningsarbeten ska visa om det finns användningsområden för massorna och om det blir överskottsmassor.</w:t>
      </w:r>
    </w:p>
    <w:p w14:paraId="487B4B88" w14:textId="77777777" w:rsidR="00EB1C4C" w:rsidRDefault="00EB1C4C" w:rsidP="00EB1C4C">
      <w:pPr>
        <w:pStyle w:val="Liststycke"/>
        <w:tabs>
          <w:tab w:val="left" w:pos="0"/>
          <w:tab w:val="left" w:pos="1304"/>
          <w:tab w:val="left" w:pos="2608"/>
          <w:tab w:val="left" w:pos="3912"/>
          <w:tab w:val="left" w:pos="5216"/>
          <w:tab w:val="left" w:pos="6521"/>
          <w:tab w:val="left" w:pos="7825"/>
        </w:tabs>
        <w:spacing w:after="120" w:line="240" w:lineRule="auto"/>
        <w:ind w:left="1661"/>
      </w:pPr>
    </w:p>
    <w:p w14:paraId="3D0D7454" w14:textId="77777777" w:rsidR="00EB1C4C" w:rsidRDefault="00EB1C4C" w:rsidP="00EB1C4C">
      <w:pPr>
        <w:pStyle w:val="Liststycke"/>
        <w:numPr>
          <w:ilvl w:val="0"/>
          <w:numId w:val="2"/>
        </w:numPr>
        <w:tabs>
          <w:tab w:val="left" w:pos="0"/>
          <w:tab w:val="left" w:pos="1304"/>
          <w:tab w:val="left" w:pos="2608"/>
          <w:tab w:val="left" w:pos="3912"/>
          <w:tab w:val="left" w:pos="5216"/>
          <w:tab w:val="left" w:pos="6521"/>
          <w:tab w:val="left" w:pos="7825"/>
        </w:tabs>
        <w:spacing w:after="0" w:line="240" w:lineRule="auto"/>
        <w:ind w:left="1661" w:hanging="357"/>
      </w:pPr>
      <w:r>
        <w:t xml:space="preserve">Massor ska i första hand återanvändas på samma plats eller nära platsen där de uppkommit. </w:t>
      </w:r>
    </w:p>
    <w:p w14:paraId="48347EC6" w14:textId="77777777" w:rsidR="00EB1C4C" w:rsidRDefault="00EB1C4C" w:rsidP="00EB1C4C">
      <w:pPr>
        <w:pStyle w:val="Liststycke"/>
        <w:tabs>
          <w:tab w:val="left" w:pos="0"/>
          <w:tab w:val="left" w:pos="1304"/>
          <w:tab w:val="left" w:pos="2608"/>
          <w:tab w:val="left" w:pos="3912"/>
          <w:tab w:val="left" w:pos="5216"/>
          <w:tab w:val="left" w:pos="6521"/>
          <w:tab w:val="left" w:pos="7825"/>
        </w:tabs>
        <w:spacing w:after="0" w:line="240" w:lineRule="auto"/>
        <w:ind w:left="1661"/>
      </w:pPr>
    </w:p>
    <w:p w14:paraId="20F05DFA" w14:textId="77777777" w:rsidR="00EB1C4C" w:rsidRDefault="00EB1C4C" w:rsidP="00EB1C4C">
      <w:pPr>
        <w:pStyle w:val="Liststycke"/>
        <w:numPr>
          <w:ilvl w:val="0"/>
          <w:numId w:val="2"/>
        </w:numPr>
        <w:tabs>
          <w:tab w:val="left" w:pos="0"/>
          <w:tab w:val="left" w:pos="1304"/>
          <w:tab w:val="left" w:pos="2608"/>
          <w:tab w:val="left" w:pos="3912"/>
          <w:tab w:val="left" w:pos="5216"/>
          <w:tab w:val="left" w:pos="6521"/>
          <w:tab w:val="left" w:pos="7825"/>
        </w:tabs>
        <w:spacing w:after="0" w:line="240" w:lineRule="auto"/>
        <w:ind w:left="1661" w:hanging="357"/>
      </w:pPr>
      <w:r>
        <w:t>Mellanlagring av massor kan göras lokalt på respektive flygplats om förutsättningar och myndighetsbeslut finns.</w:t>
      </w:r>
    </w:p>
    <w:p w14:paraId="405216D0" w14:textId="77777777" w:rsidR="00EB1C4C" w:rsidRDefault="00EB1C4C" w:rsidP="00EB1C4C">
      <w:pPr>
        <w:spacing w:after="0"/>
        <w:ind w:left="1304"/>
      </w:pPr>
    </w:p>
    <w:p w14:paraId="1339BA3F" w14:textId="77777777" w:rsidR="00DD1975" w:rsidRDefault="00DD1975" w:rsidP="00EB1C4C">
      <w:pPr>
        <w:spacing w:after="0"/>
        <w:ind w:left="1304"/>
      </w:pPr>
    </w:p>
    <w:p w14:paraId="2841FEFC" w14:textId="77777777" w:rsidR="00EB1C4C" w:rsidRDefault="00EB1C4C" w:rsidP="0080256F">
      <w:pPr>
        <w:pStyle w:val="Rubrik1"/>
        <w:tabs>
          <w:tab w:val="clear" w:pos="0"/>
          <w:tab w:val="num" w:pos="1304"/>
          <w:tab w:val="left" w:pos="2608"/>
          <w:tab w:val="left" w:pos="3912"/>
        </w:tabs>
        <w:spacing w:line="240" w:lineRule="auto"/>
        <w:ind w:left="1304"/>
      </w:pPr>
      <w:bookmarkStart w:id="8" w:name="_Toc462658674"/>
      <w:bookmarkStart w:id="9" w:name="_Toc504043005"/>
      <w:bookmarkStart w:id="10" w:name="_Toc511392604"/>
      <w:r>
        <w:t>markarbeten och förorenad mark</w:t>
      </w:r>
      <w:bookmarkEnd w:id="8"/>
      <w:bookmarkEnd w:id="9"/>
      <w:bookmarkEnd w:id="10"/>
    </w:p>
    <w:p w14:paraId="3343AE1F" w14:textId="77777777" w:rsidR="004418C6" w:rsidRPr="004418C6" w:rsidRDefault="004418C6" w:rsidP="004418C6">
      <w:pPr>
        <w:spacing w:after="0"/>
        <w:ind w:left="1304"/>
      </w:pPr>
      <w:r w:rsidRPr="004418C6">
        <w:t>Det finns en generell risk för att exploaterad mark på flygplatserna är förorenad på grund av den mångåriga verksamhet som bedrivits och att förorenade fyllnadsmassor använts. Vanligt förekommande föroreningar är bl.a. kopplade till bränslehantering och äldre asfalt. Särskilt problematiskt är att det också finns risk för PFAS-föroreningar</w:t>
      </w:r>
      <w:r w:rsidRPr="004418C6">
        <w:rPr>
          <w:rStyle w:val="Fotnotsreferens"/>
        </w:rPr>
        <w:footnoteReference w:id="1"/>
      </w:r>
      <w:r w:rsidRPr="004418C6">
        <w:t xml:space="preserve"> som härstammar från kända eller okända brandövningar/släckningar med brandsläckningsskum. Omflyttningar av massor kan även ha spridit föroreningar till andra delar av flygplatsområdena än de ursprungliga.</w:t>
      </w:r>
    </w:p>
    <w:p w14:paraId="467B9E06" w14:textId="77777777" w:rsidR="004418C6" w:rsidRPr="004418C6" w:rsidRDefault="004418C6" w:rsidP="004418C6">
      <w:pPr>
        <w:spacing w:after="0"/>
        <w:ind w:left="1304"/>
      </w:pPr>
    </w:p>
    <w:p w14:paraId="0F6A1FF4" w14:textId="77777777" w:rsidR="004418C6" w:rsidRPr="004418C6" w:rsidRDefault="004418C6" w:rsidP="004418C6">
      <w:pPr>
        <w:spacing w:after="0"/>
        <w:ind w:left="1304"/>
      </w:pPr>
      <w:r w:rsidRPr="004418C6">
        <w:t>Innan något gräv/schaktningsarbete i mark påbörjas måste projektledaren göra en bedömning om marken kan vara förorenad eller inte. Råder osäkerhet kring om marken kan vara förorenad ska kontakt alltid tas med flygplatsens miljöchef/miljörådgivare.</w:t>
      </w:r>
    </w:p>
    <w:p w14:paraId="755889F6" w14:textId="77777777" w:rsidR="004418C6" w:rsidRPr="004418C6" w:rsidRDefault="004418C6" w:rsidP="004418C6">
      <w:pPr>
        <w:spacing w:after="0"/>
        <w:ind w:left="1304"/>
      </w:pPr>
    </w:p>
    <w:p w14:paraId="60B196A7" w14:textId="77777777" w:rsidR="004418C6" w:rsidRPr="004418C6" w:rsidRDefault="004418C6" w:rsidP="004418C6">
      <w:pPr>
        <w:spacing w:after="0"/>
        <w:ind w:left="1304"/>
      </w:pPr>
      <w:r w:rsidRPr="004418C6">
        <w:t>Om det finns indikationer på att marken är förorenad ska en miljöteknisk markundersökning och provtagning utföras för att säkerställa typ och grad av förorening.</w:t>
      </w:r>
    </w:p>
    <w:p w14:paraId="17ED8147" w14:textId="77777777" w:rsidR="004418C6" w:rsidRPr="004418C6" w:rsidRDefault="004418C6" w:rsidP="004418C6">
      <w:pPr>
        <w:spacing w:after="0"/>
        <w:ind w:left="1304"/>
      </w:pPr>
    </w:p>
    <w:p w14:paraId="0D8536E5" w14:textId="77777777" w:rsidR="004418C6" w:rsidRPr="004418C6" w:rsidRDefault="004418C6" w:rsidP="004418C6">
      <w:pPr>
        <w:spacing w:after="0"/>
        <w:ind w:left="1304"/>
      </w:pPr>
      <w:r w:rsidRPr="004418C6">
        <w:t xml:space="preserve">Undersökningen ska i normalfallet innehålla metaller, BTEX, </w:t>
      </w:r>
      <w:proofErr w:type="spellStart"/>
      <w:proofErr w:type="gramStart"/>
      <w:r w:rsidRPr="004418C6">
        <w:t>PAH:er</w:t>
      </w:r>
      <w:proofErr w:type="spellEnd"/>
      <w:proofErr w:type="gramEnd"/>
      <w:r w:rsidRPr="004418C6">
        <w:t xml:space="preserve">, </w:t>
      </w:r>
      <w:proofErr w:type="spellStart"/>
      <w:r w:rsidRPr="004418C6">
        <w:t>alifater</w:t>
      </w:r>
      <w:proofErr w:type="spellEnd"/>
      <w:r w:rsidRPr="004418C6">
        <w:t>, aromater och PFAS</w:t>
      </w:r>
      <w:r w:rsidRPr="004418C6">
        <w:rPr>
          <w:vertAlign w:val="subscript"/>
        </w:rPr>
        <w:t>11</w:t>
      </w:r>
      <w:r w:rsidRPr="004418C6">
        <w:t>. Med PFAS</w:t>
      </w:r>
      <w:r w:rsidRPr="004418C6">
        <w:rPr>
          <w:vertAlign w:val="subscript"/>
        </w:rPr>
        <w:t xml:space="preserve">11 </w:t>
      </w:r>
      <w:r w:rsidRPr="004418C6">
        <w:t xml:space="preserve">menas att minst 11 PFAS-ämnen ska ingå i </w:t>
      </w:r>
      <w:r w:rsidRPr="004418C6">
        <w:lastRenderedPageBreak/>
        <w:t>analysen. Resultatet av undersökningen avgör om massorna kan återanvändas, lämnas på avfallsanläggning eller om det behöver göras en efterbehandling (sanering) av marken. Se vidare under rubrik 4 och 8.</w:t>
      </w:r>
    </w:p>
    <w:p w14:paraId="4A97A836" w14:textId="77777777" w:rsidR="004418C6" w:rsidRPr="004418C6" w:rsidRDefault="004418C6" w:rsidP="004418C6">
      <w:pPr>
        <w:spacing w:after="0"/>
        <w:ind w:left="1304"/>
      </w:pPr>
    </w:p>
    <w:p w14:paraId="371D0239" w14:textId="77777777" w:rsidR="004418C6" w:rsidRDefault="004418C6" w:rsidP="004418C6">
      <w:pPr>
        <w:spacing w:after="0"/>
        <w:ind w:left="1304"/>
      </w:pPr>
      <w:r w:rsidRPr="004418C6">
        <w:t>Det är av yttersta vikt att Swedavia inte lämnar ifrån sig PFAS-förorenade massor varför grundprincipen är att vi alltid måste kunna visa att de inte är förorenade.</w:t>
      </w:r>
      <w:r>
        <w:t xml:space="preserve"> </w:t>
      </w:r>
    </w:p>
    <w:p w14:paraId="6EEB200B" w14:textId="77777777" w:rsidR="004418C6" w:rsidRDefault="004418C6" w:rsidP="004418C6">
      <w:pPr>
        <w:spacing w:after="0"/>
        <w:ind w:left="1304"/>
      </w:pPr>
    </w:p>
    <w:p w14:paraId="4D392FF2" w14:textId="77777777" w:rsidR="004418C6" w:rsidRDefault="004418C6" w:rsidP="004418C6">
      <w:pPr>
        <w:spacing w:after="0"/>
        <w:ind w:left="1304"/>
        <w:rPr>
          <w:b/>
        </w:rPr>
      </w:pPr>
      <w:r>
        <w:rPr>
          <w:b/>
        </w:rPr>
        <w:t xml:space="preserve">Om förorenad mark konstateras vid undersökning eller under pågående arbete ska miljöchef/miljörådgivare alltid kontaktas omedelbart för att kunna underrätta tillsynsmyndigheten om att en förorening påträffats. </w:t>
      </w:r>
    </w:p>
    <w:p w14:paraId="25F12A9C" w14:textId="77777777" w:rsidR="004418C6" w:rsidRDefault="004418C6" w:rsidP="004418C6">
      <w:pPr>
        <w:spacing w:after="0"/>
        <w:ind w:left="1304"/>
      </w:pPr>
    </w:p>
    <w:p w14:paraId="2FFC7864" w14:textId="77777777" w:rsidR="004418C6" w:rsidRDefault="004418C6" w:rsidP="004418C6">
      <w:pPr>
        <w:spacing w:after="0"/>
        <w:ind w:left="1304"/>
      </w:pPr>
      <w:r>
        <w:t>Innan en efterbehandling av marken får göras måste en anmälan lämnas till tillsynsmyndigheten. Anmälan ska skickas in minst 6 veckor före arbetet påbörjas. Flygplatsens miljöchef/miljörådgivare ska alltid kontaktas inför arbetet och en anmälan upprättas baserad på uppgifter från projektledare och entreprenörer. Miljöchefen ansvarar för att skicka in den färdiga anmälan till tillsynsmyndigheten. I beslut från tillsynsmyndigheten kan försiktighetsmått och andra villkor finnas.</w:t>
      </w:r>
    </w:p>
    <w:p w14:paraId="7CD3DA20" w14:textId="77777777" w:rsidR="00EB1C4C" w:rsidRDefault="00EB1C4C" w:rsidP="00EB1C4C">
      <w:pPr>
        <w:spacing w:after="0"/>
        <w:ind w:left="1304"/>
      </w:pPr>
    </w:p>
    <w:p w14:paraId="28AACC05" w14:textId="77777777" w:rsidR="00DD1975" w:rsidRDefault="00DD1975" w:rsidP="00EB1C4C">
      <w:pPr>
        <w:spacing w:after="0"/>
        <w:ind w:left="1304"/>
      </w:pPr>
    </w:p>
    <w:p w14:paraId="2643F1CC" w14:textId="715E6DE3" w:rsidR="00EB1C4C" w:rsidRDefault="00EB1C4C" w:rsidP="0080256F">
      <w:pPr>
        <w:pStyle w:val="Rubrik1"/>
        <w:tabs>
          <w:tab w:val="clear" w:pos="0"/>
          <w:tab w:val="num" w:pos="1304"/>
          <w:tab w:val="left" w:pos="2608"/>
          <w:tab w:val="left" w:pos="3912"/>
        </w:tabs>
        <w:spacing w:line="240" w:lineRule="auto"/>
        <w:ind w:left="1304"/>
      </w:pPr>
      <w:bookmarkStart w:id="11" w:name="_Toc462658675"/>
      <w:bookmarkStart w:id="12" w:name="_Toc504043006"/>
      <w:bookmarkStart w:id="13" w:name="_Toc511392605"/>
      <w:r>
        <w:t>Åter</w:t>
      </w:r>
      <w:r w:rsidR="00BD44AC">
        <w:t xml:space="preserve">vinning </w:t>
      </w:r>
      <w:r>
        <w:t>av massor</w:t>
      </w:r>
      <w:bookmarkEnd w:id="11"/>
      <w:bookmarkEnd w:id="12"/>
      <w:bookmarkEnd w:id="13"/>
    </w:p>
    <w:p w14:paraId="5447BA90" w14:textId="1EDC905A" w:rsidR="004418C6" w:rsidRDefault="004418C6" w:rsidP="004418C6">
      <w:pPr>
        <w:ind w:left="1304"/>
      </w:pPr>
      <w:r>
        <w:t>Massor räknas som ett avfall men det finns möjlighet att åter</w:t>
      </w:r>
      <w:r w:rsidR="00BD44AC">
        <w:t>vinna</w:t>
      </w:r>
      <w:r>
        <w:t xml:space="preserve"> massor som en resurs om kriterierna nedan är uppfyllda:</w:t>
      </w:r>
    </w:p>
    <w:p w14:paraId="5ECD13EE" w14:textId="77777777" w:rsidR="004418C6" w:rsidRDefault="004418C6" w:rsidP="004418C6">
      <w:pPr>
        <w:pStyle w:val="Liststycke"/>
        <w:numPr>
          <w:ilvl w:val="0"/>
          <w:numId w:val="13"/>
        </w:numPr>
        <w:tabs>
          <w:tab w:val="left" w:pos="0"/>
          <w:tab w:val="left" w:pos="1304"/>
          <w:tab w:val="left" w:pos="2608"/>
          <w:tab w:val="left" w:pos="3912"/>
          <w:tab w:val="left" w:pos="5216"/>
          <w:tab w:val="left" w:pos="6521"/>
          <w:tab w:val="left" w:pos="7825"/>
        </w:tabs>
        <w:spacing w:after="120" w:line="240" w:lineRule="auto"/>
        <w:ind w:left="1661" w:hanging="357"/>
      </w:pPr>
      <w:r>
        <w:t>Det måste finnas ett syfte/användningsområde som är definierad i tid och rum. Till exempel kan massor användas för anläggningsändamål, d.v.s. bärförmåga, hållbarhet eller för utfyllnad inför en byggnation. Exempel på användningsområden är bärlager i vägar och parkeringar.</w:t>
      </w:r>
    </w:p>
    <w:p w14:paraId="7C8287B2" w14:textId="77777777" w:rsidR="004418C6" w:rsidRDefault="004418C6" w:rsidP="004418C6">
      <w:pPr>
        <w:pStyle w:val="Liststycke"/>
        <w:spacing w:after="120"/>
        <w:ind w:left="1661"/>
      </w:pPr>
    </w:p>
    <w:p w14:paraId="369CA9A2" w14:textId="75F60509" w:rsidR="004418C6" w:rsidRDefault="004418C6" w:rsidP="004418C6">
      <w:pPr>
        <w:pStyle w:val="Liststycke"/>
        <w:numPr>
          <w:ilvl w:val="0"/>
          <w:numId w:val="13"/>
        </w:numPr>
        <w:spacing w:before="240" w:after="120" w:line="240" w:lineRule="auto"/>
        <w:ind w:left="1661" w:hanging="357"/>
      </w:pPr>
      <w:r>
        <w:t>Innehållet av eventuella föroreningar i massorna ska vara känt. Massornas föroreningsinnehåll och den platsspecifika risken för miljöpåverkan avgör om återanvändning är möjlig. Naturvårdsverkets Handbok för åter</w:t>
      </w:r>
      <w:r w:rsidR="00BD44AC">
        <w:t>vinning</w:t>
      </w:r>
      <w:r>
        <w:t xml:space="preserve"> av avfall i anläggning</w:t>
      </w:r>
      <w:r w:rsidR="00BD44AC">
        <w:t>arbeten</w:t>
      </w:r>
      <w:r>
        <w:t xml:space="preserve"> ska användas vid bedömningen, se tabell 4 i handboken. Observera att detta innebär att </w:t>
      </w:r>
      <w:proofErr w:type="spellStart"/>
      <w:r>
        <w:t>laktest</w:t>
      </w:r>
      <w:proofErr w:type="spellEnd"/>
      <w:r>
        <w:t xml:space="preserve"> ska utföras på de massor som ska bedömas.</w:t>
      </w:r>
    </w:p>
    <w:p w14:paraId="332469F8" w14:textId="77777777" w:rsidR="004418C6" w:rsidRDefault="004418C6" w:rsidP="004418C6">
      <w:pPr>
        <w:pStyle w:val="Liststycke"/>
        <w:spacing w:before="240" w:after="120" w:line="240" w:lineRule="auto"/>
        <w:ind w:left="1661"/>
      </w:pPr>
    </w:p>
    <w:p w14:paraId="170218D3" w14:textId="77777777" w:rsidR="004418C6" w:rsidRDefault="004418C6" w:rsidP="004418C6">
      <w:pPr>
        <w:pStyle w:val="Liststycke"/>
        <w:numPr>
          <w:ilvl w:val="0"/>
          <w:numId w:val="13"/>
        </w:numPr>
        <w:spacing w:before="240" w:after="120" w:line="240" w:lineRule="auto"/>
        <w:ind w:left="1661" w:hanging="357"/>
      </w:pPr>
      <w:r>
        <w:t xml:space="preserve">Provtagningen ska läggas upp så att en jämförelse kan göras mot riktvärdena för känslig markanvändning (KM) eller mindre känslig markanvändning (MKM) enligt Naturvårdsverkets rapport </w:t>
      </w:r>
      <w:r w:rsidRPr="004418C6">
        <w:t xml:space="preserve">5976 (tabellen med riktvärdena uppdaterades 2016), samt Statens Geotekniska Instituts Preliminära riktvärden för högfluorerade ämnen (PFAS) i mark och grundvatten. Detta innebär att undersökningen i normalfallet ska innehålla metaller, BTEX, </w:t>
      </w:r>
      <w:proofErr w:type="spellStart"/>
      <w:proofErr w:type="gramStart"/>
      <w:r w:rsidRPr="004418C6">
        <w:t>PAH:er</w:t>
      </w:r>
      <w:proofErr w:type="spellEnd"/>
      <w:proofErr w:type="gramEnd"/>
      <w:r w:rsidRPr="004418C6">
        <w:t xml:space="preserve">, </w:t>
      </w:r>
      <w:proofErr w:type="spellStart"/>
      <w:r w:rsidRPr="004418C6">
        <w:t>alifater</w:t>
      </w:r>
      <w:proofErr w:type="spellEnd"/>
      <w:r w:rsidRPr="004418C6">
        <w:t>, aromater och PFAS</w:t>
      </w:r>
      <w:r w:rsidRPr="004418C6">
        <w:rPr>
          <w:vertAlign w:val="subscript"/>
        </w:rPr>
        <w:t>11</w:t>
      </w:r>
      <w:r w:rsidRPr="004418C6">
        <w:t>.</w:t>
      </w:r>
    </w:p>
    <w:p w14:paraId="467F264D" w14:textId="77777777" w:rsidR="004418C6" w:rsidRDefault="004418C6" w:rsidP="004418C6">
      <w:pPr>
        <w:pStyle w:val="Liststycke"/>
        <w:spacing w:after="120"/>
        <w:ind w:left="1661"/>
      </w:pPr>
    </w:p>
    <w:p w14:paraId="39E26A54" w14:textId="77777777" w:rsidR="00BD44AC" w:rsidRDefault="00BD44AC" w:rsidP="004418C6">
      <w:pPr>
        <w:spacing w:after="0"/>
        <w:ind w:left="1304"/>
      </w:pPr>
      <w:r>
        <w:t xml:space="preserve">Återvinning </w:t>
      </w:r>
      <w:r w:rsidR="004418C6">
        <w:t>av avfall (massor) är tillstånds- eller anmälningspliktigt beroende på massornas föroreningsnivå. Vid föroreningsnivån ”mindre än ringa risk” krävs ingen anmälan, se tabell 4 i Handboken för återvinning av avfall i anläggnings</w:t>
      </w:r>
      <w:r>
        <w:t>arbeten</w:t>
      </w:r>
      <w:r w:rsidR="004418C6">
        <w:t xml:space="preserve">. </w:t>
      </w:r>
    </w:p>
    <w:p w14:paraId="16ED3509" w14:textId="3E15F7C0" w:rsidR="004418C6" w:rsidRDefault="004418C6" w:rsidP="004418C6">
      <w:pPr>
        <w:spacing w:after="0"/>
        <w:ind w:left="1304"/>
      </w:pPr>
      <w:r>
        <w:lastRenderedPageBreak/>
        <w:t xml:space="preserve">Vid nivån ”ringa risk” ska </w:t>
      </w:r>
      <w:r w:rsidR="00BD44AC">
        <w:t xml:space="preserve">återvinningen </w:t>
      </w:r>
      <w:r>
        <w:t xml:space="preserve">anmälas till tillsynsmyndigheten. Om nivån ligger över ”mer än ringa risk” ska </w:t>
      </w:r>
      <w:r w:rsidR="00BD44AC">
        <w:t xml:space="preserve">återvinningen </w:t>
      </w:r>
      <w:r>
        <w:t>ha tillstånd enligt miljöbalken, vilket innebär att en tillståndsansökan och miljökonsekvensbeskrivning ska upprättas och ett samråd med myndigheter genomföras. En tillståndsprocess tar ca 1-2 år att genomföra.</w:t>
      </w:r>
    </w:p>
    <w:p w14:paraId="251864AD" w14:textId="77777777" w:rsidR="004418C6" w:rsidRDefault="004418C6" w:rsidP="004418C6">
      <w:pPr>
        <w:spacing w:after="0"/>
        <w:ind w:left="1304"/>
      </w:pPr>
    </w:p>
    <w:p w14:paraId="33DB027C" w14:textId="5267AD1F" w:rsidR="004418C6" w:rsidRDefault="004418C6" w:rsidP="004418C6">
      <w:pPr>
        <w:spacing w:after="0"/>
        <w:ind w:left="1304"/>
      </w:pPr>
      <w:r>
        <w:t>Flygplatsens miljöchef/miljörådgivare ska kontaktas om åter</w:t>
      </w:r>
      <w:r w:rsidR="00BD44AC">
        <w:t>vinning</w:t>
      </w:r>
      <w:r>
        <w:t xml:space="preserve"> av avfall planeras. En eventuell anmälan ska upprättas baserad på uppgifter från projektledare och entreprenörer. Miljöchefen ansvarar för att skicka in den färdiga anmälan till tillsynsmyndigheten.</w:t>
      </w:r>
    </w:p>
    <w:p w14:paraId="736CF85C" w14:textId="77777777" w:rsidR="00EB1C4C" w:rsidRDefault="00EB1C4C" w:rsidP="00EB1C4C">
      <w:pPr>
        <w:spacing w:after="0"/>
        <w:ind w:left="1304"/>
      </w:pPr>
    </w:p>
    <w:p w14:paraId="3B619A15" w14:textId="77777777" w:rsidR="00DD1975" w:rsidRPr="00C161AE" w:rsidRDefault="00DD1975" w:rsidP="00EB1C4C">
      <w:pPr>
        <w:spacing w:after="0"/>
        <w:ind w:left="1304"/>
      </w:pPr>
    </w:p>
    <w:p w14:paraId="3680D483" w14:textId="384D6F28" w:rsidR="00EB1C4C" w:rsidRDefault="00861EC9" w:rsidP="0080256F">
      <w:pPr>
        <w:pStyle w:val="Rubrik1"/>
        <w:tabs>
          <w:tab w:val="clear" w:pos="0"/>
          <w:tab w:val="num" w:pos="1304"/>
          <w:tab w:val="left" w:pos="2608"/>
          <w:tab w:val="left" w:pos="3912"/>
        </w:tabs>
        <w:spacing w:line="240" w:lineRule="auto"/>
        <w:ind w:left="1304"/>
      </w:pPr>
      <w:bookmarkStart w:id="14" w:name="_Toc462658676"/>
      <w:bookmarkStart w:id="15" w:name="_Toc504043007"/>
      <w:bookmarkStart w:id="16" w:name="_Toc511392606"/>
      <w:r>
        <w:t>L</w:t>
      </w:r>
      <w:r w:rsidR="00EB1C4C">
        <w:t>agring av massor</w:t>
      </w:r>
      <w:bookmarkEnd w:id="14"/>
      <w:bookmarkEnd w:id="15"/>
      <w:bookmarkEnd w:id="16"/>
    </w:p>
    <w:p w14:paraId="531B3459" w14:textId="10A0580B" w:rsidR="004418C6" w:rsidRPr="004418C6" w:rsidRDefault="004418C6" w:rsidP="004418C6">
      <w:pPr>
        <w:spacing w:after="0"/>
        <w:ind w:left="1304"/>
      </w:pPr>
      <w:r>
        <w:t>För lagring</w:t>
      </w:r>
      <w:r w:rsidRPr="004418C6">
        <w:t xml:space="preserve"> massor (icke-farligt avfall) som understiger 10 ton behövs ingen anmälan till tillsynsmyndigheten. </w:t>
      </w:r>
    </w:p>
    <w:p w14:paraId="55B42986" w14:textId="77777777" w:rsidR="004418C6" w:rsidRPr="004418C6" w:rsidRDefault="004418C6" w:rsidP="004418C6">
      <w:pPr>
        <w:spacing w:after="0"/>
        <w:ind w:left="1304"/>
      </w:pPr>
    </w:p>
    <w:p w14:paraId="7BA9E8CC" w14:textId="77777777" w:rsidR="004418C6" w:rsidRPr="004418C6" w:rsidRDefault="004418C6" w:rsidP="004418C6">
      <w:pPr>
        <w:spacing w:after="0"/>
        <w:ind w:left="1304"/>
      </w:pPr>
      <w:r w:rsidRPr="004418C6">
        <w:t xml:space="preserve">Anmälan till tillsynsmyndigheten krävs vid lagring av mer än 10 ton men högst 30 000 ton och avfallet ska användas för byggnads- eller anläggningsändamål, eller </w:t>
      </w:r>
      <w:bookmarkStart w:id="17" w:name="K29P49N2"/>
      <w:bookmarkStart w:id="18" w:name="P49N2"/>
      <w:bookmarkEnd w:id="17"/>
      <w:bookmarkEnd w:id="18"/>
      <w:r w:rsidRPr="004418C6">
        <w:t>mer än 10 ton men högst 10 000 ton annat icke-farligt avfall.</w:t>
      </w:r>
    </w:p>
    <w:p w14:paraId="4054C243" w14:textId="77777777" w:rsidR="004418C6" w:rsidRPr="004418C6" w:rsidRDefault="004418C6" w:rsidP="004418C6">
      <w:pPr>
        <w:spacing w:after="0"/>
        <w:ind w:left="1304"/>
      </w:pPr>
    </w:p>
    <w:p w14:paraId="0EAD4A40" w14:textId="77777777" w:rsidR="004418C6" w:rsidRPr="004418C6" w:rsidRDefault="004418C6" w:rsidP="004418C6">
      <w:pPr>
        <w:spacing w:after="0"/>
        <w:ind w:left="1304"/>
      </w:pPr>
      <w:r w:rsidRPr="004418C6">
        <w:t>Överstiger volymen 10 000 ton (som inte är avsett för byggnads- eller anläggningsändamål) eller 30 000 ton (som är avsett för byggnads- eller anläggningsändamål) krävs tillstånd enligt miljöbalken.</w:t>
      </w:r>
    </w:p>
    <w:p w14:paraId="29063EC9" w14:textId="77777777" w:rsidR="004418C6" w:rsidRPr="004418C6" w:rsidRDefault="004418C6" w:rsidP="004418C6">
      <w:pPr>
        <w:spacing w:after="0"/>
        <w:ind w:left="1304"/>
      </w:pPr>
    </w:p>
    <w:p w14:paraId="6FA36E12" w14:textId="77777777" w:rsidR="004418C6" w:rsidRDefault="004418C6" w:rsidP="004418C6">
      <w:pPr>
        <w:spacing w:after="0"/>
        <w:ind w:left="1304"/>
      </w:pPr>
      <w:r w:rsidRPr="004418C6">
        <w:t>Flygplatsens miljöchef/miljörådgivare ska kontaktas om anmälnings/tillståndspliktig lagring av massor planeras. En anmälan baseras på uppgifter från projektledare och entreprenörer. Miljöchefen ansvarar för att skicka in den färdiga anmälan till tillsynsmyndigheten.</w:t>
      </w:r>
    </w:p>
    <w:p w14:paraId="079AB56C" w14:textId="77777777" w:rsidR="0080256F" w:rsidRDefault="0080256F" w:rsidP="00EB1C4C">
      <w:pPr>
        <w:spacing w:after="0"/>
        <w:ind w:left="1304"/>
      </w:pPr>
    </w:p>
    <w:p w14:paraId="2A60EF4C" w14:textId="77777777" w:rsidR="00DD1975" w:rsidRDefault="00DD1975" w:rsidP="00EB1C4C">
      <w:pPr>
        <w:spacing w:after="0"/>
        <w:ind w:left="1304"/>
      </w:pPr>
    </w:p>
    <w:p w14:paraId="0ADFDD32" w14:textId="77777777" w:rsidR="00EB1C4C" w:rsidRDefault="00EB1C4C" w:rsidP="0080256F">
      <w:pPr>
        <w:pStyle w:val="Rubrik1"/>
        <w:tabs>
          <w:tab w:val="clear" w:pos="0"/>
          <w:tab w:val="num" w:pos="1304"/>
          <w:tab w:val="left" w:pos="2608"/>
          <w:tab w:val="left" w:pos="3912"/>
        </w:tabs>
        <w:spacing w:line="240" w:lineRule="auto"/>
        <w:ind w:left="1304"/>
      </w:pPr>
      <w:bookmarkStart w:id="19" w:name="_Toc462658677"/>
      <w:bookmarkStart w:id="20" w:name="_Toc504043008"/>
      <w:bookmarkStart w:id="21" w:name="_Toc511392607"/>
      <w:r>
        <w:t>Krossning</w:t>
      </w:r>
      <w:bookmarkEnd w:id="19"/>
      <w:bookmarkEnd w:id="20"/>
      <w:bookmarkEnd w:id="21"/>
    </w:p>
    <w:p w14:paraId="493572B2" w14:textId="77777777" w:rsidR="00EB1C4C" w:rsidRDefault="00EB1C4C" w:rsidP="00EB1C4C">
      <w:pPr>
        <w:spacing w:after="0"/>
        <w:ind w:left="1304"/>
      </w:pPr>
      <w:r>
        <w:t>Krossning av betong, berg, naturgrus eller andra jordarter kräver anmälan till tillsynsmyndigheten om krossning sker inom område som omfattas av detaljplan eller områdesbestämmelser, alternativt om krossning sker utanför område som omfattas av detaljplan eller områdesbestämmelser, om verksamheten bedrivs på samma plats längre än 30 dagar under en tolvmånadersperiod.</w:t>
      </w:r>
    </w:p>
    <w:p w14:paraId="227E04F6" w14:textId="77777777" w:rsidR="00EB1C4C" w:rsidRDefault="00EB1C4C" w:rsidP="00EB1C4C">
      <w:pPr>
        <w:spacing w:after="0"/>
        <w:ind w:left="1304"/>
      </w:pPr>
    </w:p>
    <w:p w14:paraId="63C8FE04" w14:textId="77777777" w:rsidR="00DD1975" w:rsidRDefault="00DD1975" w:rsidP="00EB1C4C">
      <w:pPr>
        <w:spacing w:after="0"/>
        <w:ind w:left="1304"/>
      </w:pPr>
    </w:p>
    <w:p w14:paraId="5791133A" w14:textId="77777777" w:rsidR="00EB1C4C" w:rsidRDefault="00EB1C4C" w:rsidP="0080256F">
      <w:pPr>
        <w:pStyle w:val="Rubrik1"/>
        <w:tabs>
          <w:tab w:val="clear" w:pos="0"/>
          <w:tab w:val="num" w:pos="1304"/>
          <w:tab w:val="left" w:pos="2608"/>
          <w:tab w:val="left" w:pos="3912"/>
        </w:tabs>
        <w:spacing w:line="240" w:lineRule="auto"/>
        <w:ind w:left="1304"/>
      </w:pPr>
      <w:bookmarkStart w:id="22" w:name="_Toc462658678"/>
      <w:bookmarkStart w:id="23" w:name="_Toc504043009"/>
      <w:bookmarkStart w:id="24" w:name="_Toc511392608"/>
      <w:r>
        <w:t>Asfalt</w:t>
      </w:r>
      <w:bookmarkEnd w:id="22"/>
      <w:bookmarkEnd w:id="23"/>
      <w:bookmarkEnd w:id="24"/>
    </w:p>
    <w:p w14:paraId="6BCE556B" w14:textId="77777777" w:rsidR="00BD44AC" w:rsidRDefault="004418C6" w:rsidP="004418C6">
      <w:pPr>
        <w:spacing w:after="0"/>
        <w:ind w:left="1304"/>
      </w:pPr>
      <w:r>
        <w:t xml:space="preserve">Uppbruten eller uppfräst asfalt klassas som avfall om den inte återanvänds direkt på plats. Om asfalten körs till en plats där den lagras innan krossning ska krossningen anmälas enligt ovan. </w:t>
      </w:r>
    </w:p>
    <w:p w14:paraId="4BF6DAD2" w14:textId="65AFCD73" w:rsidR="004418C6" w:rsidRDefault="004418C6" w:rsidP="004418C6">
      <w:pPr>
        <w:spacing w:after="0"/>
        <w:ind w:left="1304"/>
      </w:pPr>
      <w:r>
        <w:lastRenderedPageBreak/>
        <w:t>Lagring i samband med krossning anses utgöra en del av krossningsverksamheten och behöver inte anmälas separat. Lagring av asfalt som inte ska krossas kräver anmälan.</w:t>
      </w:r>
    </w:p>
    <w:p w14:paraId="58358A0C" w14:textId="77777777" w:rsidR="004418C6" w:rsidRDefault="004418C6" w:rsidP="004418C6">
      <w:pPr>
        <w:spacing w:after="0"/>
        <w:ind w:left="1304"/>
      </w:pPr>
    </w:p>
    <w:p w14:paraId="18FDCD72" w14:textId="77777777" w:rsidR="004418C6" w:rsidRDefault="004418C6" w:rsidP="004418C6">
      <w:pPr>
        <w:spacing w:after="0"/>
        <w:ind w:left="1304"/>
      </w:pPr>
      <w:r>
        <w:t xml:space="preserve">Om asfalten är lagd före 1974 måste provtagning göras för att kontrollera om det är stenkolstjära i asfalten. Provsvar och halter av </w:t>
      </w:r>
      <w:proofErr w:type="spellStart"/>
      <w:proofErr w:type="gramStart"/>
      <w:r>
        <w:t>PAH:er</w:t>
      </w:r>
      <w:proofErr w:type="spellEnd"/>
      <w:proofErr w:type="gramEnd"/>
      <w:r>
        <w:t xml:space="preserve"> avgör vad som kan göras med asfalten. Är man osäker på när asfalten lagts ska prover också tas ut på samma sätt. </w:t>
      </w:r>
    </w:p>
    <w:p w14:paraId="5BBF5525" w14:textId="77777777" w:rsidR="004418C6" w:rsidRDefault="004418C6" w:rsidP="004418C6">
      <w:pPr>
        <w:spacing w:after="0"/>
        <w:ind w:left="1304"/>
      </w:pPr>
    </w:p>
    <w:p w14:paraId="56325843" w14:textId="77777777" w:rsidR="004418C6" w:rsidRDefault="004418C6" w:rsidP="004418C6">
      <w:pPr>
        <w:spacing w:after="0"/>
        <w:ind w:left="1304"/>
      </w:pPr>
      <w:r>
        <w:t>Asfalt som är lagd efter 1974 kan vanligtvis återvinnas i asfaltsverk eller i övre lager av vägkropp på tidigare asfalterad väg utan anmälan eller provtagning.</w:t>
      </w:r>
      <w:r>
        <w:rPr>
          <w:rStyle w:val="Fotnotsreferens"/>
        </w:rPr>
        <w:footnoteReference w:id="2"/>
      </w:r>
      <w:r>
        <w:t xml:space="preserve"> Innan återvinningen kan ske ska miljöchef/miljörådgivare alltid kontaktas för en slutlig bedömning. </w:t>
      </w:r>
    </w:p>
    <w:p w14:paraId="04006F34" w14:textId="77777777" w:rsidR="00EB1C4C" w:rsidRDefault="00EB1C4C" w:rsidP="00EB1C4C">
      <w:pPr>
        <w:spacing w:after="0"/>
        <w:ind w:left="1304"/>
      </w:pPr>
    </w:p>
    <w:p w14:paraId="30C5BD44" w14:textId="77777777" w:rsidR="00DD1975" w:rsidRDefault="00DD1975" w:rsidP="00EB1C4C">
      <w:pPr>
        <w:spacing w:after="0"/>
        <w:ind w:left="1304"/>
      </w:pPr>
    </w:p>
    <w:p w14:paraId="1FB6C3BB" w14:textId="77777777" w:rsidR="00EB1C4C" w:rsidRDefault="00EB1C4C" w:rsidP="0080256F">
      <w:pPr>
        <w:pStyle w:val="Rubrik1"/>
        <w:tabs>
          <w:tab w:val="clear" w:pos="0"/>
          <w:tab w:val="num" w:pos="1304"/>
          <w:tab w:val="left" w:pos="2608"/>
          <w:tab w:val="left" w:pos="3912"/>
        </w:tabs>
        <w:spacing w:line="240" w:lineRule="auto"/>
        <w:ind w:left="1304"/>
      </w:pPr>
      <w:bookmarkStart w:id="25" w:name="_Toc462658679"/>
      <w:bookmarkStart w:id="26" w:name="_Toc504043010"/>
      <w:bookmarkStart w:id="27" w:name="_Toc511392609"/>
      <w:r>
        <w:t>ÖVERSKOTTSMASSOR</w:t>
      </w:r>
      <w:bookmarkEnd w:id="25"/>
      <w:bookmarkEnd w:id="26"/>
      <w:bookmarkEnd w:id="27"/>
    </w:p>
    <w:p w14:paraId="118C2F26" w14:textId="77777777" w:rsidR="004418C6" w:rsidRDefault="004418C6" w:rsidP="004418C6">
      <w:pPr>
        <w:spacing w:after="0"/>
        <w:ind w:left="1304"/>
      </w:pPr>
      <w:r>
        <w:t xml:space="preserve">I de fall det uppkommer massor (avfall) som Swedavia inte vill behålla ska Swedavia kunna svara för avfallets ursprung, innehåll och klassning. </w:t>
      </w:r>
    </w:p>
    <w:p w14:paraId="49F97C40" w14:textId="77777777" w:rsidR="004418C6" w:rsidRDefault="004418C6" w:rsidP="004418C6">
      <w:pPr>
        <w:spacing w:after="0"/>
        <w:ind w:left="1304"/>
      </w:pPr>
    </w:p>
    <w:p w14:paraId="03208CFA" w14:textId="77777777" w:rsidR="004418C6" w:rsidRPr="004418C6" w:rsidRDefault="004418C6" w:rsidP="004418C6">
      <w:pPr>
        <w:spacing w:after="0"/>
        <w:ind w:left="1304"/>
      </w:pPr>
      <w:r w:rsidRPr="004418C6">
        <w:t xml:space="preserve">Finns indikationer på att överskottsmassorna är förorenade ska undersökningen i normalfallet ska innehålla metaller, BTEX, </w:t>
      </w:r>
      <w:proofErr w:type="spellStart"/>
      <w:proofErr w:type="gramStart"/>
      <w:r w:rsidRPr="004418C6">
        <w:t>PAH:er</w:t>
      </w:r>
      <w:proofErr w:type="spellEnd"/>
      <w:proofErr w:type="gramEnd"/>
      <w:r w:rsidRPr="004418C6">
        <w:t xml:space="preserve">, </w:t>
      </w:r>
      <w:proofErr w:type="spellStart"/>
      <w:r w:rsidRPr="004418C6">
        <w:t>alifater</w:t>
      </w:r>
      <w:proofErr w:type="spellEnd"/>
      <w:r w:rsidRPr="004418C6">
        <w:t>, aromater och PFAS</w:t>
      </w:r>
      <w:r w:rsidRPr="004418C6">
        <w:rPr>
          <w:vertAlign w:val="subscript"/>
        </w:rPr>
        <w:t>11</w:t>
      </w:r>
      <w:r w:rsidRPr="004418C6">
        <w:t xml:space="preserve">. </w:t>
      </w:r>
    </w:p>
    <w:p w14:paraId="12CD119D" w14:textId="77777777" w:rsidR="004418C6" w:rsidRPr="004418C6" w:rsidRDefault="004418C6" w:rsidP="004418C6">
      <w:pPr>
        <w:spacing w:after="0"/>
        <w:ind w:left="1304"/>
      </w:pPr>
    </w:p>
    <w:p w14:paraId="60296FC1" w14:textId="77777777" w:rsidR="004418C6" w:rsidRDefault="004418C6" w:rsidP="004418C6">
      <w:pPr>
        <w:spacing w:after="0"/>
        <w:ind w:left="1304"/>
      </w:pPr>
      <w:r w:rsidRPr="004418C6">
        <w:t>Observera att det för närvarande finns ytterst få mottagningsanläggningar för avfall som tar emot PFAS-förorenade massor. Det är av yttersta vikt att Swedavia inte lämnar ifrån sig PFAS-förorenade massor varför grundprincipen är att vi alltid måste kunna visa att de inte är förorenade.</w:t>
      </w:r>
      <w:r>
        <w:t xml:space="preserve"> </w:t>
      </w:r>
    </w:p>
    <w:p w14:paraId="30B1270A" w14:textId="77777777" w:rsidR="004418C6" w:rsidRDefault="004418C6" w:rsidP="004418C6">
      <w:pPr>
        <w:spacing w:after="0"/>
        <w:ind w:left="1304"/>
      </w:pPr>
    </w:p>
    <w:p w14:paraId="17338201" w14:textId="77777777" w:rsidR="004418C6" w:rsidRDefault="004418C6" w:rsidP="004418C6">
      <w:pPr>
        <w:spacing w:after="0"/>
        <w:ind w:left="1304"/>
      </w:pPr>
    </w:p>
    <w:p w14:paraId="2E0F0BE6" w14:textId="77777777" w:rsidR="004418C6" w:rsidRDefault="004418C6" w:rsidP="00DD1975">
      <w:pPr>
        <w:pStyle w:val="Rubrik1"/>
        <w:tabs>
          <w:tab w:val="clear" w:pos="0"/>
          <w:tab w:val="num" w:pos="1304"/>
          <w:tab w:val="left" w:pos="2608"/>
          <w:tab w:val="left" w:pos="3912"/>
        </w:tabs>
        <w:spacing w:line="240" w:lineRule="auto"/>
        <w:ind w:left="1304"/>
      </w:pPr>
      <w:bookmarkStart w:id="28" w:name="_Toc508029850"/>
      <w:bookmarkStart w:id="29" w:name="_Toc462658680"/>
      <w:bookmarkStart w:id="30" w:name="_Toc511392610"/>
      <w:r>
        <w:t>Lagstiftning/Referenser</w:t>
      </w:r>
      <w:bookmarkEnd w:id="28"/>
      <w:bookmarkEnd w:id="29"/>
      <w:bookmarkEnd w:id="30"/>
    </w:p>
    <w:p w14:paraId="12483E7D" w14:textId="77777777" w:rsidR="004418C6" w:rsidRDefault="004418C6" w:rsidP="004418C6">
      <w:pPr>
        <w:spacing w:after="0"/>
        <w:ind w:left="1304"/>
      </w:pPr>
      <w:r>
        <w:t>10 kap. miljöbalken (SFS 1998:808)</w:t>
      </w:r>
    </w:p>
    <w:p w14:paraId="78920345" w14:textId="77777777" w:rsidR="004418C6" w:rsidRDefault="004418C6" w:rsidP="004418C6">
      <w:pPr>
        <w:spacing w:after="0"/>
        <w:ind w:left="1304"/>
      </w:pPr>
      <w:r>
        <w:t>28 § Förordning (SFS 1998:899) om miljöfarlig verksamhet och hälsoskydd</w:t>
      </w:r>
    </w:p>
    <w:p w14:paraId="1494614F" w14:textId="70D3BEFA" w:rsidR="004418C6" w:rsidRDefault="004418C6" w:rsidP="004418C6">
      <w:pPr>
        <w:spacing w:after="0"/>
        <w:ind w:left="1304"/>
      </w:pPr>
      <w:r>
        <w:t>29 kap. Miljöprövningsförordningen (SFS</w:t>
      </w:r>
      <w:r w:rsidR="009B12DA">
        <w:t xml:space="preserve"> </w:t>
      </w:r>
      <w:r>
        <w:t>2013:251)</w:t>
      </w:r>
    </w:p>
    <w:p w14:paraId="1B65D51D" w14:textId="77777777" w:rsidR="004418C6" w:rsidRDefault="004418C6" w:rsidP="004418C6">
      <w:pPr>
        <w:spacing w:after="0"/>
        <w:ind w:left="1304"/>
      </w:pPr>
    </w:p>
    <w:p w14:paraId="2CAD82F7" w14:textId="77777777" w:rsidR="004418C6" w:rsidRDefault="004418C6" w:rsidP="004418C6">
      <w:pPr>
        <w:spacing w:after="0"/>
        <w:ind w:left="1304"/>
      </w:pPr>
      <w:r>
        <w:t>Naturvårdsverket rapport 5976 (2009), Riktvärden för förorenad mark</w:t>
      </w:r>
    </w:p>
    <w:p w14:paraId="178617DF" w14:textId="77777777" w:rsidR="004418C6" w:rsidRDefault="004418C6" w:rsidP="004418C6">
      <w:pPr>
        <w:spacing w:after="0"/>
        <w:ind w:left="1304"/>
      </w:pPr>
      <w:r w:rsidRPr="004418C6">
        <w:t>Statens Geotekniska Institut Publikation 21, 2015, Preliminära riktvärden för högfluorerade ämnen (PFAS) i mark och grundvatten.</w:t>
      </w:r>
    </w:p>
    <w:p w14:paraId="0E4E8D32" w14:textId="77777777" w:rsidR="004418C6" w:rsidRDefault="004418C6" w:rsidP="004418C6">
      <w:pPr>
        <w:spacing w:after="0"/>
        <w:ind w:left="1304"/>
      </w:pPr>
      <w:r>
        <w:t>Naturvårdsverkets handbok 2010:1 (2010), Återvinning av avfall i anläggningsarbeten</w:t>
      </w:r>
    </w:p>
    <w:p w14:paraId="768B8011" w14:textId="77777777" w:rsidR="004418C6" w:rsidRDefault="004418C6" w:rsidP="004418C6">
      <w:pPr>
        <w:spacing w:after="0"/>
        <w:ind w:left="1304"/>
      </w:pPr>
    </w:p>
    <w:p w14:paraId="60BD0243" w14:textId="77777777" w:rsidR="004418C6" w:rsidRDefault="004418C6" w:rsidP="004418C6">
      <w:pPr>
        <w:spacing w:after="0"/>
        <w:ind w:left="1304"/>
      </w:pPr>
      <w:r>
        <w:t xml:space="preserve">Miljösamverkan Västra Götaland och Värmland, Hantering av schaktmassor – Tillsynshandledning, </w:t>
      </w:r>
      <w:proofErr w:type="gramStart"/>
      <w:r>
        <w:t>April</w:t>
      </w:r>
      <w:proofErr w:type="gramEnd"/>
      <w:r>
        <w:t xml:space="preserve"> 2010</w:t>
      </w:r>
    </w:p>
    <w:p w14:paraId="4E0CA85E" w14:textId="77777777" w:rsidR="004418C6" w:rsidRDefault="004418C6" w:rsidP="004418C6">
      <w:pPr>
        <w:spacing w:after="0"/>
        <w:ind w:left="1304"/>
        <w:rPr>
          <w:lang w:eastAsia="sv-SE"/>
        </w:rPr>
      </w:pPr>
    </w:p>
    <w:p w14:paraId="56A40ACB" w14:textId="3D80CAED" w:rsidR="004418C6" w:rsidRDefault="004418C6" w:rsidP="004418C6">
      <w:pPr>
        <w:spacing w:after="0"/>
        <w:ind w:left="1304"/>
        <w:rPr>
          <w:lang w:eastAsia="sv-SE"/>
        </w:rPr>
      </w:pPr>
      <w:r>
        <w:rPr>
          <w:lang w:eastAsia="sv-SE"/>
        </w:rPr>
        <w:lastRenderedPageBreak/>
        <w:t>Miljö i byggprocessen</w:t>
      </w:r>
      <w:r w:rsidR="00DD1975">
        <w:rPr>
          <w:lang w:eastAsia="sv-SE"/>
        </w:rPr>
        <w:t>,</w:t>
      </w:r>
      <w:r>
        <w:rPr>
          <w:lang w:eastAsia="sv-SE"/>
        </w:rPr>
        <w:t xml:space="preserve"> LS </w:t>
      </w:r>
      <w:proofErr w:type="gramStart"/>
      <w:r>
        <w:rPr>
          <w:lang w:eastAsia="sv-SE"/>
        </w:rPr>
        <w:t>2017-002097</w:t>
      </w:r>
      <w:proofErr w:type="gramEnd"/>
    </w:p>
    <w:p w14:paraId="6E3EF61E" w14:textId="10F5A9C3" w:rsidR="004418C6" w:rsidRDefault="004418C6" w:rsidP="004418C6">
      <w:pPr>
        <w:spacing w:after="0"/>
        <w:ind w:left="1304"/>
        <w:rPr>
          <w:lang w:eastAsia="sv-SE"/>
        </w:rPr>
      </w:pPr>
      <w:r>
        <w:rPr>
          <w:lang w:eastAsia="sv-SE"/>
        </w:rPr>
        <w:t>Miljöriktlinjer för projektering</w:t>
      </w:r>
      <w:r w:rsidR="00DD1975">
        <w:rPr>
          <w:lang w:eastAsia="sv-SE"/>
        </w:rPr>
        <w:t>,</w:t>
      </w:r>
      <w:r>
        <w:rPr>
          <w:lang w:eastAsia="sv-SE"/>
        </w:rPr>
        <w:t xml:space="preserve"> LS </w:t>
      </w:r>
      <w:proofErr w:type="gramStart"/>
      <w:r>
        <w:rPr>
          <w:lang w:eastAsia="sv-SE"/>
        </w:rPr>
        <w:t>2017-002099</w:t>
      </w:r>
      <w:proofErr w:type="gramEnd"/>
    </w:p>
    <w:p w14:paraId="0074DE14" w14:textId="3B7E5224" w:rsidR="004418C6" w:rsidRDefault="004418C6" w:rsidP="004418C6">
      <w:pPr>
        <w:spacing w:after="0"/>
        <w:ind w:left="1304"/>
      </w:pPr>
      <w:r>
        <w:t xml:space="preserve">Miljöriktlinjer för </w:t>
      </w:r>
      <w:proofErr w:type="spellStart"/>
      <w:r>
        <w:t>byggenomförande</w:t>
      </w:r>
      <w:proofErr w:type="spellEnd"/>
      <w:r w:rsidR="00DD1975">
        <w:t>,</w:t>
      </w:r>
      <w:r>
        <w:t xml:space="preserve"> LS </w:t>
      </w:r>
      <w:proofErr w:type="gramStart"/>
      <w:r>
        <w:t>2017-002100</w:t>
      </w:r>
      <w:proofErr w:type="gramEnd"/>
    </w:p>
    <w:p w14:paraId="1E785E70" w14:textId="77777777" w:rsidR="004418C6" w:rsidRDefault="004418C6" w:rsidP="004418C6">
      <w:pPr>
        <w:spacing w:after="0"/>
        <w:ind w:left="1304"/>
      </w:pPr>
    </w:p>
    <w:p w14:paraId="0ACBB8DF" w14:textId="77777777" w:rsidR="004418C6" w:rsidRDefault="004418C6" w:rsidP="004418C6">
      <w:pPr>
        <w:spacing w:after="0"/>
        <w:ind w:left="1304"/>
      </w:pPr>
      <w:r>
        <w:t xml:space="preserve">ISO </w:t>
      </w:r>
      <w:proofErr w:type="gramStart"/>
      <w:r>
        <w:t>14001:2015</w:t>
      </w:r>
      <w:proofErr w:type="gramEnd"/>
      <w:r>
        <w:t>, 8.1.</w:t>
      </w:r>
    </w:p>
    <w:p w14:paraId="5AEC292A" w14:textId="77777777" w:rsidR="004418C6" w:rsidRPr="004418C6" w:rsidRDefault="004418C6" w:rsidP="004418C6">
      <w:pPr>
        <w:spacing w:after="0"/>
        <w:ind w:left="1304"/>
      </w:pPr>
    </w:p>
    <w:sectPr w:rsidR="004418C6" w:rsidRPr="004418C6" w:rsidSect="00786DD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D3124" w14:textId="77777777" w:rsidR="00EB1C4C" w:rsidRDefault="00EB1C4C" w:rsidP="00786DD6">
      <w:pPr>
        <w:spacing w:after="0" w:line="240" w:lineRule="auto"/>
      </w:pPr>
      <w:r>
        <w:separator/>
      </w:r>
    </w:p>
  </w:endnote>
  <w:endnote w:type="continuationSeparator" w:id="0">
    <w:p w14:paraId="427FE1D6" w14:textId="77777777" w:rsidR="00EB1C4C" w:rsidRDefault="00EB1C4C" w:rsidP="0078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F34C0" w14:textId="77777777" w:rsidR="00EB1C4C" w:rsidRDefault="00EB1C4C" w:rsidP="00786DD6">
      <w:pPr>
        <w:spacing w:after="0" w:line="240" w:lineRule="auto"/>
      </w:pPr>
      <w:r>
        <w:separator/>
      </w:r>
    </w:p>
  </w:footnote>
  <w:footnote w:type="continuationSeparator" w:id="0">
    <w:p w14:paraId="76BAFDF9" w14:textId="77777777" w:rsidR="00EB1C4C" w:rsidRDefault="00EB1C4C" w:rsidP="00786DD6">
      <w:pPr>
        <w:spacing w:after="0" w:line="240" w:lineRule="auto"/>
      </w:pPr>
      <w:r>
        <w:continuationSeparator/>
      </w:r>
    </w:p>
  </w:footnote>
  <w:footnote w:id="1">
    <w:p w14:paraId="03A36661" w14:textId="77777777" w:rsidR="004418C6" w:rsidRDefault="004418C6" w:rsidP="004418C6">
      <w:pPr>
        <w:pStyle w:val="Fotnotstext"/>
      </w:pPr>
      <w:r>
        <w:rPr>
          <w:rStyle w:val="Fotnotsreferens"/>
        </w:rPr>
        <w:footnoteRef/>
      </w:r>
      <w:r>
        <w:t xml:space="preserve"> PFAS är ett samlingsnamn för ett stort antal högfluorerade ämnen</w:t>
      </w:r>
    </w:p>
  </w:footnote>
  <w:footnote w:id="2">
    <w:p w14:paraId="6470EACA" w14:textId="77777777" w:rsidR="004418C6" w:rsidRDefault="004418C6" w:rsidP="004418C6">
      <w:pPr>
        <w:pStyle w:val="Fotnotstext"/>
      </w:pPr>
      <w:r>
        <w:rPr>
          <w:rStyle w:val="Fotnotsreferens"/>
        </w:rPr>
        <w:footnoteRef/>
      </w:r>
      <w:r>
        <w:t xml:space="preserve"> Miljösamverkan Västra Götaland och Värmland, Hantering av schaktmassor – Tillsynshandledning, </w:t>
      </w:r>
      <w:proofErr w:type="gramStart"/>
      <w:r>
        <w:t>April</w:t>
      </w:r>
      <w:proofErr w:type="gramEnd"/>
      <w:r>
        <w:t xml:space="preserv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1316"/>
      <w:gridCol w:w="1587"/>
      <w:gridCol w:w="1843"/>
      <w:gridCol w:w="992"/>
      <w:gridCol w:w="1418"/>
      <w:gridCol w:w="1275"/>
    </w:tblGrid>
    <w:tr w:rsidR="00527452" w14:paraId="4AE1A048" w14:textId="77777777" w:rsidTr="00C76AFC">
      <w:tc>
        <w:tcPr>
          <w:tcW w:w="2632" w:type="dxa"/>
          <w:gridSpan w:val="2"/>
          <w:vMerge w:val="restart"/>
        </w:tcPr>
        <w:p w14:paraId="75131570" w14:textId="77777777" w:rsidR="00527452" w:rsidRDefault="00527452">
          <w:pPr>
            <w:pStyle w:val="Sidhuvud"/>
          </w:pPr>
          <w:r w:rsidRPr="002E2573">
            <w:rPr>
              <w:rFonts w:ascii="Arial" w:eastAsia="Arial" w:hAnsi="Arial" w:cs="Arial"/>
              <w:noProof/>
              <w:sz w:val="14"/>
              <w:szCs w:val="14"/>
              <w:lang w:eastAsia="sv-SE"/>
            </w:rPr>
            <w:drawing>
              <wp:anchor distT="0" distB="0" distL="114300" distR="114300" simplePos="0" relativeHeight="251661312" behindDoc="0" locked="0" layoutInCell="1" allowOverlap="1" wp14:anchorId="499AD227" wp14:editId="537D07B2">
                <wp:simplePos x="0" y="0"/>
                <wp:positionH relativeFrom="column">
                  <wp:posOffset>0</wp:posOffset>
                </wp:positionH>
                <wp:positionV relativeFrom="page">
                  <wp:posOffset>59690</wp:posOffset>
                </wp:positionV>
                <wp:extent cx="1379855" cy="413385"/>
                <wp:effectExtent l="0" t="0" r="0" b="571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avia.jpg"/>
                        <pic:cNvPicPr/>
                      </pic:nvPicPr>
                      <pic:blipFill>
                        <a:blip r:embed="rId1">
                          <a:extLst>
                            <a:ext uri="{28A0092B-C50C-407E-A947-70E740481C1C}">
                              <a14:useLocalDpi xmlns:a14="http://schemas.microsoft.com/office/drawing/2010/main" val="0"/>
                            </a:ext>
                          </a:extLst>
                        </a:blip>
                        <a:stretch>
                          <a:fillRect/>
                        </a:stretch>
                      </pic:blipFill>
                      <pic:spPr>
                        <a:xfrm>
                          <a:off x="0" y="0"/>
                          <a:ext cx="1379855" cy="413385"/>
                        </a:xfrm>
                        <a:prstGeom prst="rect">
                          <a:avLst/>
                        </a:prstGeom>
                      </pic:spPr>
                    </pic:pic>
                  </a:graphicData>
                </a:graphic>
                <wp14:sizeRelH relativeFrom="page">
                  <wp14:pctWidth>0</wp14:pctWidth>
                </wp14:sizeRelH>
                <wp14:sizeRelV relativeFrom="page">
                  <wp14:pctHeight>0</wp14:pctHeight>
                </wp14:sizeRelV>
              </wp:anchor>
            </w:drawing>
          </w:r>
        </w:p>
      </w:tc>
      <w:tc>
        <w:tcPr>
          <w:tcW w:w="1587" w:type="dxa"/>
        </w:tcPr>
        <w:p w14:paraId="782A6A30" w14:textId="77777777" w:rsidR="00527452" w:rsidRPr="005A6FB5" w:rsidRDefault="00527452">
          <w:pPr>
            <w:pStyle w:val="Sidhuvud"/>
            <w:rPr>
              <w:rFonts w:ascii="Arial" w:hAnsi="Arial" w:cs="Arial"/>
              <w:sz w:val="12"/>
              <w:szCs w:val="12"/>
            </w:rPr>
          </w:pPr>
          <w:r w:rsidRPr="005A6FB5">
            <w:rPr>
              <w:rFonts w:ascii="Arial" w:hAnsi="Arial" w:cs="Arial"/>
              <w:sz w:val="12"/>
              <w:szCs w:val="12"/>
            </w:rPr>
            <w:t>Dokumenttyp</w:t>
          </w:r>
        </w:p>
      </w:tc>
      <w:tc>
        <w:tcPr>
          <w:tcW w:w="1843" w:type="dxa"/>
        </w:tcPr>
        <w:p w14:paraId="0E38A110" w14:textId="77777777" w:rsidR="00527452" w:rsidRPr="005A6FB5" w:rsidRDefault="00527452">
          <w:pPr>
            <w:pStyle w:val="Sidhuvud"/>
            <w:rPr>
              <w:rFonts w:ascii="Arial" w:hAnsi="Arial" w:cs="Arial"/>
              <w:sz w:val="12"/>
              <w:szCs w:val="12"/>
            </w:rPr>
          </w:pPr>
          <w:r w:rsidRPr="005A6FB5">
            <w:rPr>
              <w:rFonts w:ascii="Arial" w:hAnsi="Arial" w:cs="Arial"/>
              <w:sz w:val="12"/>
              <w:szCs w:val="12"/>
            </w:rPr>
            <w:t>Datum</w:t>
          </w:r>
        </w:p>
      </w:tc>
      <w:tc>
        <w:tcPr>
          <w:tcW w:w="992" w:type="dxa"/>
        </w:tcPr>
        <w:p w14:paraId="2D878C66" w14:textId="77777777" w:rsidR="00527452" w:rsidRPr="005E36CF" w:rsidRDefault="00527452" w:rsidP="005A6FB5">
          <w:pPr>
            <w:pStyle w:val="Sidhuvud"/>
            <w:rPr>
              <w:rFonts w:ascii="Arial" w:hAnsi="Arial" w:cs="Arial"/>
              <w:sz w:val="16"/>
              <w:szCs w:val="16"/>
            </w:rPr>
          </w:pPr>
          <w:proofErr w:type="spellStart"/>
          <w:r w:rsidRPr="005A6FB5">
            <w:rPr>
              <w:rFonts w:ascii="Arial" w:hAnsi="Arial" w:cs="Arial"/>
              <w:sz w:val="12"/>
              <w:szCs w:val="12"/>
            </w:rPr>
            <w:t>Ver</w:t>
          </w:r>
          <w:proofErr w:type="spellEnd"/>
          <w:r w:rsidRPr="005A6FB5">
            <w:rPr>
              <w:rFonts w:ascii="Arial" w:hAnsi="Arial" w:cs="Arial"/>
              <w:sz w:val="12"/>
              <w:szCs w:val="12"/>
            </w:rPr>
            <w:t>.</w:t>
          </w:r>
        </w:p>
      </w:tc>
      <w:tc>
        <w:tcPr>
          <w:tcW w:w="1418" w:type="dxa"/>
        </w:tcPr>
        <w:p w14:paraId="4421F7A0" w14:textId="77777777" w:rsidR="00527452" w:rsidRPr="005A6FB5" w:rsidRDefault="00527452">
          <w:pPr>
            <w:pStyle w:val="Sidhuvud"/>
            <w:rPr>
              <w:rFonts w:ascii="Arial" w:hAnsi="Arial" w:cs="Arial"/>
              <w:sz w:val="12"/>
              <w:szCs w:val="12"/>
            </w:rPr>
          </w:pPr>
          <w:proofErr w:type="spellStart"/>
          <w:r w:rsidRPr="005A6FB5">
            <w:rPr>
              <w:rFonts w:ascii="Arial" w:hAnsi="Arial" w:cs="Arial"/>
              <w:sz w:val="12"/>
              <w:szCs w:val="12"/>
            </w:rPr>
            <w:t>Dok.nummer</w:t>
          </w:r>
          <w:proofErr w:type="spellEnd"/>
        </w:p>
      </w:tc>
      <w:tc>
        <w:tcPr>
          <w:tcW w:w="1275" w:type="dxa"/>
        </w:tcPr>
        <w:p w14:paraId="66259568" w14:textId="77777777" w:rsidR="00527452" w:rsidRPr="005A6FB5" w:rsidRDefault="00527452">
          <w:pPr>
            <w:pStyle w:val="Sidhuvud"/>
            <w:rPr>
              <w:rFonts w:ascii="Arial" w:hAnsi="Arial" w:cs="Arial"/>
              <w:sz w:val="12"/>
              <w:szCs w:val="12"/>
            </w:rPr>
          </w:pPr>
          <w:r w:rsidRPr="005A6FB5">
            <w:rPr>
              <w:rFonts w:ascii="Arial" w:hAnsi="Arial" w:cs="Arial"/>
              <w:sz w:val="12"/>
              <w:szCs w:val="12"/>
            </w:rPr>
            <w:t>Sida</w:t>
          </w:r>
        </w:p>
      </w:tc>
    </w:tr>
    <w:tr w:rsidR="00527452" w14:paraId="285E4861" w14:textId="77777777" w:rsidTr="00C76AFC">
      <w:trPr>
        <w:trHeight w:val="663"/>
      </w:trPr>
      <w:tc>
        <w:tcPr>
          <w:tcW w:w="2632" w:type="dxa"/>
          <w:gridSpan w:val="2"/>
          <w:vMerge/>
        </w:tcPr>
        <w:p w14:paraId="4CCEBA67" w14:textId="77777777" w:rsidR="00527452" w:rsidRDefault="00527452">
          <w:pPr>
            <w:pStyle w:val="Sidhuvud"/>
          </w:pPr>
        </w:p>
      </w:tc>
      <w:sdt>
        <w:sdtPr>
          <w:rPr>
            <w:rFonts w:ascii="Arial" w:hAnsi="Arial" w:cs="Arial"/>
            <w:sz w:val="16"/>
            <w:szCs w:val="16"/>
          </w:rPr>
          <w:alias w:val="Dokumenttyp"/>
          <w:tag w:val="Dokumenttyp"/>
          <w:id w:val="-392897361"/>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Dokumenttyp[1]" w:storeItemID="{89EC88A2-FAD6-451C-AE48-F5792E8678C7}"/>
          <w:dropDownList w:lastValue="Riktlinje">
            <w:listItem w:value="[Dokumenttyp]"/>
          </w:dropDownList>
        </w:sdtPr>
        <w:sdtEndPr/>
        <w:sdtContent>
          <w:tc>
            <w:tcPr>
              <w:tcW w:w="1587" w:type="dxa"/>
            </w:tcPr>
            <w:p w14:paraId="31D1EFDD" w14:textId="77777777" w:rsidR="00527452" w:rsidRPr="003929EC" w:rsidRDefault="00EB1C4C">
              <w:pPr>
                <w:pStyle w:val="Sidhuvud"/>
                <w:rPr>
                  <w:sz w:val="16"/>
                  <w:szCs w:val="16"/>
                </w:rPr>
              </w:pPr>
              <w:r>
                <w:rPr>
                  <w:rFonts w:ascii="Arial" w:hAnsi="Arial" w:cs="Arial"/>
                  <w:sz w:val="16"/>
                  <w:szCs w:val="16"/>
                </w:rPr>
                <w:t>Riktlinje</w:t>
              </w:r>
            </w:p>
          </w:tc>
        </w:sdtContent>
      </w:sdt>
      <w:tc>
        <w:tcPr>
          <w:tcW w:w="1843" w:type="dxa"/>
        </w:tcPr>
        <w:p w14:paraId="5DEBC115" w14:textId="77777777" w:rsidR="00527452" w:rsidRPr="005A6FB5" w:rsidRDefault="00726642" w:rsidP="00523704">
          <w:pPr>
            <w:pStyle w:val="Etikett"/>
          </w:pPr>
          <w:r w:rsidRPr="005A6FB5">
            <w:fldChar w:fldCharType="begin"/>
          </w:r>
          <w:r w:rsidRPr="005A6FB5">
            <w:instrText xml:space="preserve"> CREATEDATE  \@ "yyyy-MM-dd"  \* MERGEFORMAT </w:instrText>
          </w:r>
          <w:r w:rsidRPr="005A6FB5">
            <w:fldChar w:fldCharType="separate"/>
          </w:r>
          <w:r w:rsidR="00EB1C4C">
            <w:t>2017-05-19</w:t>
          </w:r>
          <w:r w:rsidRPr="005A6FB5">
            <w:fldChar w:fldCharType="end"/>
          </w:r>
        </w:p>
      </w:tc>
      <w:sdt>
        <w:sdtPr>
          <w:rPr>
            <w:rStyle w:val="EtikettChar"/>
          </w:rPr>
          <w:alias w:val="Etikett"/>
          <w:tag w:val="DLCPolicyLabelValue"/>
          <w:id w:val="-1366279280"/>
          <w:lock w:val="contentLocked"/>
          <w:dataBinding w:prefixMappings="xmlns:ns0='http://schemas.microsoft.com/office/2006/metadata/properties' xmlns:ns1='http://www.w3.org/2001/XMLSchema-instance' xmlns:ns2='http://schemas.microsoft.com/office/infopath/2007/PartnerControls' xmlns:ns3='cffbc4b9-9789-4e9a-b368-9011e715bbc4' xmlns:ns4='c9a6443a-bb68-4415-a731-4ac92760fab2' xmlns:ns5='17372194-ebfb-4a77-a5d3-61f8e76d8560' xmlns:ns6='cd282c7d-c259-43e9-8249-aaee818ed514' " w:xpath="/ns0:properties[1]/documentManagement[1]/ns4:DLCPolicyLabelValue[1]" w:storeItemID="{89EC88A2-FAD6-451C-AE48-F5792E8678C7}"/>
          <w:text w:multiLine="1"/>
        </w:sdtPr>
        <w:sdtEndPr>
          <w:rPr>
            <w:rStyle w:val="EtikettChar"/>
          </w:rPr>
        </w:sdtEndPr>
        <w:sdtContent>
          <w:tc>
            <w:tcPr>
              <w:tcW w:w="992" w:type="dxa"/>
            </w:tcPr>
            <w:p w14:paraId="385B2DA1" w14:textId="5B892E83" w:rsidR="00527452" w:rsidRDefault="00876604">
              <w:pPr>
                <w:pStyle w:val="Sidhuvud"/>
              </w:pPr>
              <w:r>
                <w:rPr>
                  <w:rStyle w:val="EtikettChar"/>
                </w:rPr>
                <w:t>7.0</w:t>
              </w:r>
            </w:p>
          </w:tc>
        </w:sdtContent>
      </w:sdt>
      <w:sdt>
        <w:sdtPr>
          <w:rPr>
            <w:rFonts w:ascii="Arial" w:hAnsi="Arial" w:cs="Arial"/>
            <w:sz w:val="16"/>
            <w:szCs w:val="16"/>
          </w:rPr>
          <w:alias w:val="Dok.nummerText"/>
          <w:tag w:val="Dok_x002e_nummerText"/>
          <w:id w:val="-200872155"/>
          <w:lock w:val="sdtContentLocked"/>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Dok.nummerText[1]" w:storeItemID="{89EC88A2-FAD6-451C-AE48-F5792E8678C7}"/>
          <w:text/>
        </w:sdtPr>
        <w:sdtEndPr/>
        <w:sdtContent>
          <w:tc>
            <w:tcPr>
              <w:tcW w:w="1418" w:type="dxa"/>
            </w:tcPr>
            <w:p w14:paraId="1CF23BA7" w14:textId="4501C956" w:rsidR="00527452" w:rsidRPr="00726642" w:rsidRDefault="00F07B17" w:rsidP="00403BEB">
              <w:pPr>
                <w:pStyle w:val="Sidhuvud"/>
                <w:rPr>
                  <w:rFonts w:ascii="Arial" w:hAnsi="Arial" w:cs="Arial"/>
                  <w:sz w:val="16"/>
                  <w:szCs w:val="16"/>
                </w:rPr>
              </w:pPr>
              <w:r>
                <w:rPr>
                  <w:rFonts w:ascii="Arial" w:hAnsi="Arial" w:cs="Arial"/>
                  <w:sz w:val="16"/>
                  <w:szCs w:val="16"/>
                </w:rPr>
                <w:t>LS 2017-002114</w:t>
              </w:r>
            </w:p>
          </w:tc>
        </w:sdtContent>
      </w:sdt>
      <w:tc>
        <w:tcPr>
          <w:tcW w:w="1275" w:type="dxa"/>
        </w:tcPr>
        <w:p w14:paraId="13E7380F" w14:textId="77777777" w:rsidR="00527452" w:rsidRPr="005A6FB5" w:rsidRDefault="00527452" w:rsidP="00527452">
          <w:pPr>
            <w:pStyle w:val="Sidhuvud"/>
            <w:rPr>
              <w:rFonts w:ascii="Arial" w:hAnsi="Arial" w:cs="Arial"/>
              <w:sz w:val="16"/>
              <w:szCs w:val="16"/>
            </w:rPr>
          </w:pPr>
          <w:r w:rsidRPr="005A6FB5">
            <w:rPr>
              <w:rFonts w:ascii="Arial" w:hAnsi="Arial" w:cs="Arial"/>
              <w:sz w:val="16"/>
              <w:szCs w:val="16"/>
            </w:rPr>
            <w:fldChar w:fldCharType="begin"/>
          </w:r>
          <w:r w:rsidRPr="005A6FB5">
            <w:rPr>
              <w:rFonts w:ascii="Arial" w:hAnsi="Arial" w:cs="Arial"/>
              <w:sz w:val="16"/>
              <w:szCs w:val="16"/>
            </w:rPr>
            <w:instrText>PAGE  \* Arabic  \* MERGEFORMAT</w:instrText>
          </w:r>
          <w:r w:rsidRPr="005A6FB5">
            <w:rPr>
              <w:rFonts w:ascii="Arial" w:hAnsi="Arial" w:cs="Arial"/>
              <w:sz w:val="16"/>
              <w:szCs w:val="16"/>
            </w:rPr>
            <w:fldChar w:fldCharType="separate"/>
          </w:r>
          <w:proofErr w:type="gramStart"/>
          <w:r w:rsidR="00876604">
            <w:rPr>
              <w:rFonts w:ascii="Arial" w:hAnsi="Arial" w:cs="Arial"/>
              <w:noProof/>
              <w:sz w:val="16"/>
              <w:szCs w:val="16"/>
            </w:rPr>
            <w:t>1</w:t>
          </w:r>
          <w:r w:rsidRPr="005A6FB5">
            <w:rPr>
              <w:rFonts w:ascii="Arial" w:hAnsi="Arial" w:cs="Arial"/>
              <w:sz w:val="16"/>
              <w:szCs w:val="16"/>
            </w:rPr>
            <w:fldChar w:fldCharType="end"/>
          </w:r>
          <w:r w:rsidRPr="005A6FB5">
            <w:rPr>
              <w:rFonts w:ascii="Arial" w:hAnsi="Arial" w:cs="Arial"/>
              <w:sz w:val="16"/>
              <w:szCs w:val="16"/>
            </w:rPr>
            <w:t xml:space="preserve"> ( </w:t>
          </w:r>
          <w:r w:rsidRPr="005A6FB5">
            <w:rPr>
              <w:rFonts w:ascii="Arial" w:hAnsi="Arial" w:cs="Arial"/>
              <w:sz w:val="16"/>
              <w:szCs w:val="16"/>
            </w:rPr>
            <w:fldChar w:fldCharType="begin"/>
          </w:r>
          <w:proofErr w:type="gramEnd"/>
          <w:r w:rsidRPr="005A6FB5">
            <w:rPr>
              <w:rFonts w:ascii="Arial" w:hAnsi="Arial" w:cs="Arial"/>
              <w:sz w:val="16"/>
              <w:szCs w:val="16"/>
            </w:rPr>
            <w:instrText>NUMPAGES  \* Arabic  \* MERGEFORMAT</w:instrText>
          </w:r>
          <w:r w:rsidRPr="005A6FB5">
            <w:rPr>
              <w:rFonts w:ascii="Arial" w:hAnsi="Arial" w:cs="Arial"/>
              <w:sz w:val="16"/>
              <w:szCs w:val="16"/>
            </w:rPr>
            <w:fldChar w:fldCharType="separate"/>
          </w:r>
          <w:r w:rsidR="00876604">
            <w:rPr>
              <w:rFonts w:ascii="Arial" w:hAnsi="Arial" w:cs="Arial"/>
              <w:noProof/>
              <w:sz w:val="16"/>
              <w:szCs w:val="16"/>
            </w:rPr>
            <w:t>6</w:t>
          </w:r>
          <w:r w:rsidRPr="005A6FB5">
            <w:rPr>
              <w:rFonts w:ascii="Arial" w:hAnsi="Arial" w:cs="Arial"/>
              <w:sz w:val="16"/>
              <w:szCs w:val="16"/>
            </w:rPr>
            <w:fldChar w:fldCharType="end"/>
          </w:r>
          <w:r w:rsidRPr="005A6FB5">
            <w:rPr>
              <w:rFonts w:ascii="Arial" w:hAnsi="Arial" w:cs="Arial"/>
              <w:sz w:val="16"/>
              <w:szCs w:val="16"/>
            </w:rPr>
            <w:t>)</w:t>
          </w:r>
        </w:p>
      </w:tc>
    </w:tr>
    <w:tr w:rsidR="00786DD6" w14:paraId="63A13638" w14:textId="77777777" w:rsidTr="00C76AFC">
      <w:tc>
        <w:tcPr>
          <w:tcW w:w="1316" w:type="dxa"/>
        </w:tcPr>
        <w:p w14:paraId="440B7C2B" w14:textId="77777777" w:rsidR="00786DD6" w:rsidRPr="005A6FB5" w:rsidRDefault="00075C96">
          <w:pPr>
            <w:pStyle w:val="Sidhuvud"/>
            <w:rPr>
              <w:rFonts w:ascii="Arial" w:hAnsi="Arial" w:cs="Arial"/>
              <w:sz w:val="12"/>
              <w:szCs w:val="12"/>
            </w:rPr>
          </w:pPr>
          <w:r w:rsidRPr="005A6FB5">
            <w:rPr>
              <w:rFonts w:ascii="Arial" w:hAnsi="Arial" w:cs="Arial"/>
              <w:sz w:val="12"/>
              <w:szCs w:val="12"/>
            </w:rPr>
            <w:t>E</w:t>
          </w:r>
          <w:r w:rsidR="007B2D1C" w:rsidRPr="005A6FB5">
            <w:rPr>
              <w:rFonts w:ascii="Arial" w:hAnsi="Arial" w:cs="Arial"/>
              <w:sz w:val="12"/>
              <w:szCs w:val="12"/>
            </w:rPr>
            <w:t>nhet</w:t>
          </w:r>
        </w:p>
      </w:tc>
      <w:tc>
        <w:tcPr>
          <w:tcW w:w="1316" w:type="dxa"/>
        </w:tcPr>
        <w:p w14:paraId="07A749AD" w14:textId="77777777" w:rsidR="00786DD6" w:rsidRDefault="00786DD6">
          <w:pPr>
            <w:pStyle w:val="Sidhuvud"/>
          </w:pPr>
        </w:p>
      </w:tc>
      <w:tc>
        <w:tcPr>
          <w:tcW w:w="1587" w:type="dxa"/>
        </w:tcPr>
        <w:p w14:paraId="37C23356" w14:textId="77777777" w:rsidR="00786DD6" w:rsidRPr="005A6FB5" w:rsidRDefault="007B2D1C" w:rsidP="003929EC">
          <w:pPr>
            <w:pStyle w:val="Sidhuvud"/>
            <w:rPr>
              <w:rFonts w:ascii="Arial" w:hAnsi="Arial" w:cs="Arial"/>
              <w:sz w:val="12"/>
              <w:szCs w:val="12"/>
            </w:rPr>
          </w:pPr>
          <w:r w:rsidRPr="005A6FB5">
            <w:rPr>
              <w:rFonts w:ascii="Arial" w:hAnsi="Arial" w:cs="Arial"/>
              <w:sz w:val="12"/>
              <w:szCs w:val="12"/>
            </w:rPr>
            <w:t>Upprätta</w:t>
          </w:r>
          <w:r w:rsidR="003929EC" w:rsidRPr="005A6FB5">
            <w:rPr>
              <w:rFonts w:ascii="Arial" w:hAnsi="Arial" w:cs="Arial"/>
              <w:sz w:val="12"/>
              <w:szCs w:val="12"/>
            </w:rPr>
            <w:t>t</w:t>
          </w:r>
          <w:r w:rsidRPr="005A6FB5">
            <w:rPr>
              <w:rFonts w:ascii="Arial" w:hAnsi="Arial" w:cs="Arial"/>
              <w:sz w:val="12"/>
              <w:szCs w:val="12"/>
            </w:rPr>
            <w:t xml:space="preserve"> av</w:t>
          </w:r>
        </w:p>
      </w:tc>
      <w:tc>
        <w:tcPr>
          <w:tcW w:w="1843" w:type="dxa"/>
        </w:tcPr>
        <w:p w14:paraId="30383AA4" w14:textId="77777777" w:rsidR="00786DD6" w:rsidRPr="005A6FB5" w:rsidRDefault="005A6FB5">
          <w:pPr>
            <w:pStyle w:val="Sidhuvud"/>
            <w:rPr>
              <w:rFonts w:ascii="Arial" w:hAnsi="Arial" w:cs="Arial"/>
              <w:sz w:val="12"/>
              <w:szCs w:val="12"/>
            </w:rPr>
          </w:pPr>
          <w:r w:rsidRPr="005A6FB5">
            <w:rPr>
              <w:rFonts w:ascii="Arial" w:hAnsi="Arial" w:cs="Arial"/>
              <w:sz w:val="12"/>
              <w:szCs w:val="12"/>
            </w:rPr>
            <w:t>Dokumentägare</w:t>
          </w:r>
        </w:p>
      </w:tc>
      <w:tc>
        <w:tcPr>
          <w:tcW w:w="992" w:type="dxa"/>
        </w:tcPr>
        <w:p w14:paraId="782E7B98" w14:textId="77777777" w:rsidR="00786DD6" w:rsidRDefault="00786DD6" w:rsidP="005E36CF">
          <w:pPr>
            <w:pStyle w:val="Sidhuvud"/>
            <w:ind w:left="4536" w:hanging="4536"/>
          </w:pPr>
        </w:p>
      </w:tc>
      <w:tc>
        <w:tcPr>
          <w:tcW w:w="1418" w:type="dxa"/>
        </w:tcPr>
        <w:p w14:paraId="2A486424" w14:textId="77777777" w:rsidR="00786DD6" w:rsidRPr="00726642" w:rsidRDefault="00786DD6">
          <w:pPr>
            <w:pStyle w:val="Sidhuvud"/>
            <w:rPr>
              <w:rFonts w:ascii="Arial" w:hAnsi="Arial" w:cs="Arial"/>
              <w:sz w:val="16"/>
              <w:szCs w:val="16"/>
            </w:rPr>
          </w:pPr>
        </w:p>
      </w:tc>
      <w:tc>
        <w:tcPr>
          <w:tcW w:w="1275" w:type="dxa"/>
        </w:tcPr>
        <w:p w14:paraId="36367E8A" w14:textId="77777777" w:rsidR="00786DD6" w:rsidRPr="005A6FB5" w:rsidRDefault="00FA6985">
          <w:pPr>
            <w:pStyle w:val="Sidhuvud"/>
            <w:rPr>
              <w:rFonts w:ascii="Arial" w:hAnsi="Arial" w:cs="Arial"/>
              <w:sz w:val="12"/>
              <w:szCs w:val="12"/>
            </w:rPr>
          </w:pPr>
          <w:r w:rsidRPr="005A6FB5">
            <w:rPr>
              <w:rFonts w:ascii="Arial" w:hAnsi="Arial" w:cs="Arial"/>
              <w:sz w:val="12"/>
              <w:szCs w:val="12"/>
            </w:rPr>
            <w:t>Sekretess</w:t>
          </w:r>
        </w:p>
      </w:tc>
    </w:tr>
    <w:tr w:rsidR="007B2D1C" w14:paraId="47CF582F" w14:textId="77777777" w:rsidTr="00C76AFC">
      <w:sdt>
        <w:sdtPr>
          <w:rPr>
            <w:rFonts w:ascii="Arial" w:hAnsi="Arial" w:cs="Arial"/>
            <w:sz w:val="16"/>
            <w:szCs w:val="16"/>
          </w:rPr>
          <w:alias w:val="Enhet LS"/>
          <w:tag w:val="g225ab8d1ac642b69a010f57db3c88b7"/>
          <w:id w:val="-1590463109"/>
          <w:lock w:val="contentLocked"/>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g225ab8d1ac642b69a010f57db3c88b7[1]/ns2:Terms[1]" w:storeItemID="{89EC88A2-FAD6-451C-AE48-F5792E8678C7}"/>
          <w:text w:multiLine="1"/>
        </w:sdtPr>
        <w:sdtEndPr/>
        <w:sdtContent>
          <w:tc>
            <w:tcPr>
              <w:tcW w:w="1316" w:type="dxa"/>
            </w:tcPr>
            <w:p w14:paraId="3AA9E420" w14:textId="77777777" w:rsidR="007B2D1C" w:rsidRPr="00726642" w:rsidRDefault="00EB1C4C">
              <w:pPr>
                <w:pStyle w:val="Sidhuvud"/>
                <w:rPr>
                  <w:rFonts w:ascii="Arial" w:hAnsi="Arial" w:cs="Arial"/>
                  <w:sz w:val="16"/>
                  <w:szCs w:val="16"/>
                </w:rPr>
              </w:pPr>
              <w:r>
                <w:rPr>
                  <w:rFonts w:ascii="Arial" w:hAnsi="Arial" w:cs="Arial"/>
                  <w:sz w:val="16"/>
                  <w:szCs w:val="16"/>
                </w:rPr>
                <w:t>Gemensamt</w:t>
              </w:r>
            </w:p>
          </w:tc>
        </w:sdtContent>
      </w:sdt>
      <w:tc>
        <w:tcPr>
          <w:tcW w:w="1316" w:type="dxa"/>
        </w:tcPr>
        <w:p w14:paraId="22A17B0A" w14:textId="77777777" w:rsidR="007B2D1C" w:rsidRDefault="007B2D1C">
          <w:pPr>
            <w:pStyle w:val="Sidhuvud"/>
          </w:pPr>
        </w:p>
      </w:tc>
      <w:tc>
        <w:tcPr>
          <w:tcW w:w="1587" w:type="dxa"/>
        </w:tcPr>
        <w:p w14:paraId="27F9F930" w14:textId="77777777" w:rsidR="007B2D1C" w:rsidRPr="00726642" w:rsidRDefault="003929EC">
          <w:pPr>
            <w:pStyle w:val="Sidhuvud"/>
            <w:rPr>
              <w:rFonts w:ascii="Arial" w:hAnsi="Arial" w:cs="Arial"/>
              <w:sz w:val="16"/>
              <w:szCs w:val="16"/>
            </w:rPr>
          </w:pPr>
          <w:r w:rsidRPr="00726642">
            <w:rPr>
              <w:rFonts w:ascii="Arial" w:hAnsi="Arial" w:cs="Arial"/>
              <w:sz w:val="16"/>
              <w:szCs w:val="16"/>
            </w:rPr>
            <w:fldChar w:fldCharType="begin"/>
          </w:r>
          <w:r w:rsidRPr="00726642">
            <w:rPr>
              <w:rFonts w:ascii="Arial" w:hAnsi="Arial" w:cs="Arial"/>
              <w:sz w:val="16"/>
              <w:szCs w:val="16"/>
            </w:rPr>
            <w:instrText xml:space="preserve"> AUTHOR   \* MERGEFORMAT </w:instrText>
          </w:r>
          <w:r w:rsidRPr="00726642">
            <w:rPr>
              <w:rFonts w:ascii="Arial" w:hAnsi="Arial" w:cs="Arial"/>
              <w:sz w:val="16"/>
              <w:szCs w:val="16"/>
            </w:rPr>
            <w:fldChar w:fldCharType="separate"/>
          </w:r>
          <w:r w:rsidR="0080256F">
            <w:rPr>
              <w:rFonts w:ascii="Arial" w:hAnsi="Arial" w:cs="Arial"/>
              <w:noProof/>
              <w:sz w:val="16"/>
              <w:szCs w:val="16"/>
            </w:rPr>
            <w:t>Nordström, Magnus (Koncern Miljö)</w:t>
          </w:r>
          <w:r w:rsidRPr="00726642">
            <w:rPr>
              <w:rFonts w:ascii="Arial" w:hAnsi="Arial" w:cs="Arial"/>
              <w:sz w:val="16"/>
              <w:szCs w:val="16"/>
            </w:rPr>
            <w:fldChar w:fldCharType="end"/>
          </w:r>
        </w:p>
      </w:tc>
      <w:sdt>
        <w:sdtPr>
          <w:rPr>
            <w:rFonts w:ascii="Arial" w:hAnsi="Arial" w:cs="Arial"/>
            <w:sz w:val="16"/>
            <w:szCs w:val="16"/>
          </w:rPr>
          <w:alias w:val="Informationsägare"/>
          <w:tag w:val="Informations_x00e4_gare"/>
          <w:id w:val="403574310"/>
          <w:lock w:val="contentLocked"/>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Informationsägare[1]/ns3:UserInfo[1]/ns3:DisplayName[1]" w:storeItemID="{89EC88A2-FAD6-451C-AE48-F5792E8678C7}"/>
          <w:text/>
        </w:sdtPr>
        <w:sdtEndPr/>
        <w:sdtContent>
          <w:tc>
            <w:tcPr>
              <w:tcW w:w="1843" w:type="dxa"/>
            </w:tcPr>
            <w:p w14:paraId="3BD97603" w14:textId="77777777" w:rsidR="007B2D1C" w:rsidRPr="005A6FB5" w:rsidRDefault="00EB1C4C" w:rsidP="005A6FB5">
              <w:pPr>
                <w:pStyle w:val="Sidhuvud"/>
                <w:rPr>
                  <w:rFonts w:ascii="Arial" w:hAnsi="Arial" w:cs="Arial"/>
                  <w:sz w:val="16"/>
                  <w:szCs w:val="16"/>
                </w:rPr>
              </w:pPr>
              <w:r>
                <w:rPr>
                  <w:rFonts w:ascii="Arial" w:hAnsi="Arial" w:cs="Arial"/>
                  <w:sz w:val="16"/>
                  <w:szCs w:val="16"/>
                </w:rPr>
                <w:t>Bergbom, Lennart  (Koncern Strategi)</w:t>
              </w:r>
            </w:p>
          </w:tc>
        </w:sdtContent>
      </w:sdt>
      <w:tc>
        <w:tcPr>
          <w:tcW w:w="992" w:type="dxa"/>
        </w:tcPr>
        <w:p w14:paraId="2091272F" w14:textId="77777777" w:rsidR="007B2D1C" w:rsidRDefault="007B2D1C">
          <w:pPr>
            <w:pStyle w:val="Sidhuvud"/>
          </w:pPr>
        </w:p>
      </w:tc>
      <w:tc>
        <w:tcPr>
          <w:tcW w:w="1418" w:type="dxa"/>
        </w:tcPr>
        <w:p w14:paraId="7B990499" w14:textId="77777777" w:rsidR="007B2D1C" w:rsidRPr="005E36CF" w:rsidRDefault="007B2D1C">
          <w:pPr>
            <w:pStyle w:val="Sidhuvud"/>
          </w:pPr>
        </w:p>
      </w:tc>
      <w:sdt>
        <w:sdtPr>
          <w:rPr>
            <w:rFonts w:ascii="Arial" w:hAnsi="Arial" w:cs="Arial"/>
            <w:sz w:val="16"/>
            <w:szCs w:val="16"/>
          </w:rPr>
          <w:alias w:val="Sekretessnivå"/>
          <w:tag w:val="SwdDocConfidentialLevel"/>
          <w:id w:val="156812397"/>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5:SwdDocConfidentialLevel[1]" w:storeItemID="{89EC88A2-FAD6-451C-AE48-F5792E8678C7}"/>
          <w:dropDownList>
            <w:listItem w:value="[Sekretessnivå]"/>
          </w:dropDownList>
        </w:sdtPr>
        <w:sdtEndPr/>
        <w:sdtContent>
          <w:tc>
            <w:tcPr>
              <w:tcW w:w="1275" w:type="dxa"/>
            </w:tcPr>
            <w:p w14:paraId="38524935" w14:textId="77777777" w:rsidR="007B2D1C" w:rsidRPr="005A6FB5" w:rsidRDefault="00EB1C4C">
              <w:pPr>
                <w:pStyle w:val="Sidhuvud"/>
                <w:rPr>
                  <w:rFonts w:ascii="Arial" w:hAnsi="Arial" w:cs="Arial"/>
                  <w:sz w:val="16"/>
                  <w:szCs w:val="16"/>
                </w:rPr>
              </w:pPr>
              <w:r>
                <w:rPr>
                  <w:rFonts w:ascii="Arial" w:hAnsi="Arial" w:cs="Arial"/>
                  <w:sz w:val="16"/>
                  <w:szCs w:val="16"/>
                </w:rPr>
                <w:t>Internt</w:t>
              </w:r>
            </w:p>
          </w:tc>
        </w:sdtContent>
      </w:sdt>
    </w:tr>
    <w:tr w:rsidR="007B2D1C" w14:paraId="52EF9897" w14:textId="77777777" w:rsidTr="00C76AFC">
      <w:tc>
        <w:tcPr>
          <w:tcW w:w="1316" w:type="dxa"/>
        </w:tcPr>
        <w:p w14:paraId="7876EC6C" w14:textId="77777777" w:rsidR="007B2D1C" w:rsidRPr="00BE47AB" w:rsidRDefault="007B2D1C">
          <w:pPr>
            <w:pStyle w:val="Sidhuvud"/>
            <w:rPr>
              <w:sz w:val="16"/>
              <w:szCs w:val="16"/>
            </w:rPr>
          </w:pPr>
        </w:p>
      </w:tc>
      <w:tc>
        <w:tcPr>
          <w:tcW w:w="1316" w:type="dxa"/>
        </w:tcPr>
        <w:p w14:paraId="0558D3EA" w14:textId="77777777" w:rsidR="007B2D1C" w:rsidRDefault="007B2D1C">
          <w:pPr>
            <w:pStyle w:val="Sidhuvud"/>
          </w:pPr>
        </w:p>
      </w:tc>
      <w:tc>
        <w:tcPr>
          <w:tcW w:w="1587" w:type="dxa"/>
        </w:tcPr>
        <w:p w14:paraId="3BC6620B" w14:textId="77777777" w:rsidR="007B2D1C" w:rsidRDefault="007B2D1C">
          <w:pPr>
            <w:pStyle w:val="Sidhuvud"/>
          </w:pPr>
        </w:p>
      </w:tc>
      <w:tc>
        <w:tcPr>
          <w:tcW w:w="1843" w:type="dxa"/>
        </w:tcPr>
        <w:p w14:paraId="44AC1604" w14:textId="77777777" w:rsidR="007B2D1C" w:rsidRDefault="007B2D1C">
          <w:pPr>
            <w:pStyle w:val="Sidhuvud"/>
          </w:pPr>
        </w:p>
      </w:tc>
      <w:tc>
        <w:tcPr>
          <w:tcW w:w="992" w:type="dxa"/>
        </w:tcPr>
        <w:p w14:paraId="18D55F03" w14:textId="77777777" w:rsidR="007B2D1C" w:rsidRDefault="007B2D1C">
          <w:pPr>
            <w:pStyle w:val="Sidhuvud"/>
          </w:pPr>
        </w:p>
      </w:tc>
      <w:tc>
        <w:tcPr>
          <w:tcW w:w="1418" w:type="dxa"/>
        </w:tcPr>
        <w:p w14:paraId="4CAABB79" w14:textId="77777777" w:rsidR="007B2D1C" w:rsidRPr="00726642" w:rsidRDefault="007B2D1C">
          <w:pPr>
            <w:pStyle w:val="Sidhuvud"/>
            <w:rPr>
              <w:rFonts w:ascii="Arial" w:hAnsi="Arial" w:cs="Arial"/>
            </w:rPr>
          </w:pPr>
        </w:p>
      </w:tc>
      <w:tc>
        <w:tcPr>
          <w:tcW w:w="1275" w:type="dxa"/>
        </w:tcPr>
        <w:p w14:paraId="4CE6F270" w14:textId="77777777" w:rsidR="007B2D1C" w:rsidRPr="00726642" w:rsidRDefault="007B2D1C">
          <w:pPr>
            <w:pStyle w:val="Sidhuvud"/>
            <w:rPr>
              <w:rFonts w:ascii="Arial" w:hAnsi="Arial" w:cs="Arial"/>
            </w:rPr>
          </w:pPr>
        </w:p>
      </w:tc>
    </w:tr>
  </w:tbl>
  <w:p w14:paraId="4CBDB3E5" w14:textId="77777777" w:rsidR="00786DD6" w:rsidRDefault="00786D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EDCF6D0"/>
    <w:lvl w:ilvl="0">
      <w:start w:val="1"/>
      <w:numFmt w:val="decimal"/>
      <w:lvlRestart w:val="0"/>
      <w:pStyle w:val="Rubrik1"/>
      <w:lvlText w:val="%1"/>
      <w:lvlJc w:val="left"/>
      <w:pPr>
        <w:tabs>
          <w:tab w:val="num" w:pos="0"/>
        </w:tabs>
        <w:ind w:left="0" w:hanging="1417"/>
      </w:pPr>
    </w:lvl>
    <w:lvl w:ilvl="1">
      <w:start w:val="1"/>
      <w:numFmt w:val="decimal"/>
      <w:pStyle w:val="Rubrik2"/>
      <w:lvlText w:val="%1.%2"/>
      <w:lvlJc w:val="left"/>
      <w:pPr>
        <w:tabs>
          <w:tab w:val="num" w:pos="0"/>
        </w:tabs>
        <w:ind w:left="0" w:hanging="1417"/>
      </w:pPr>
    </w:lvl>
    <w:lvl w:ilvl="2">
      <w:start w:val="1"/>
      <w:numFmt w:val="decimal"/>
      <w:pStyle w:val="Rubrik3"/>
      <w:lvlText w:val="%1.%2.%3"/>
      <w:lvlJc w:val="left"/>
      <w:pPr>
        <w:tabs>
          <w:tab w:val="num" w:pos="0"/>
        </w:tabs>
        <w:ind w:left="0" w:hanging="1417"/>
      </w:pPr>
    </w:lvl>
    <w:lvl w:ilvl="3">
      <w:start w:val="1"/>
      <w:numFmt w:val="decimal"/>
      <w:pStyle w:val="Rubrik4"/>
      <w:lvlText w:val="%1.%2.%3.%4"/>
      <w:lvlJc w:val="left"/>
      <w:pPr>
        <w:tabs>
          <w:tab w:val="num" w:pos="0"/>
        </w:tabs>
        <w:ind w:left="0" w:hanging="1417"/>
      </w:pPr>
    </w:lvl>
    <w:lvl w:ilvl="4">
      <w:start w:val="1"/>
      <w:numFmt w:val="decimal"/>
      <w:pStyle w:val="Rubrik5"/>
      <w:lvlText w:val="%1.%2.%3.%4.%5"/>
      <w:lvlJc w:val="left"/>
      <w:pPr>
        <w:tabs>
          <w:tab w:val="num" w:pos="0"/>
        </w:tabs>
        <w:ind w:left="0" w:hanging="1417"/>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
    <w:nsid w:val="3D482C24"/>
    <w:multiLevelType w:val="hybridMultilevel"/>
    <w:tmpl w:val="89A293A0"/>
    <w:lvl w:ilvl="0" w:tplc="10284E0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4C"/>
    <w:rsid w:val="00010788"/>
    <w:rsid w:val="0005529C"/>
    <w:rsid w:val="00075C96"/>
    <w:rsid w:val="0008699E"/>
    <w:rsid w:val="000A447D"/>
    <w:rsid w:val="000B3601"/>
    <w:rsid w:val="000B682B"/>
    <w:rsid w:val="000D3A5F"/>
    <w:rsid w:val="00136D5D"/>
    <w:rsid w:val="00147FE9"/>
    <w:rsid w:val="0018105E"/>
    <w:rsid w:val="001A71EB"/>
    <w:rsid w:val="001F797C"/>
    <w:rsid w:val="00201D7E"/>
    <w:rsid w:val="00247629"/>
    <w:rsid w:val="00254EF7"/>
    <w:rsid w:val="00272594"/>
    <w:rsid w:val="00274FF0"/>
    <w:rsid w:val="00286EFD"/>
    <w:rsid w:val="002E3F08"/>
    <w:rsid w:val="00305A55"/>
    <w:rsid w:val="00305CB8"/>
    <w:rsid w:val="00330825"/>
    <w:rsid w:val="00344A3D"/>
    <w:rsid w:val="003929EC"/>
    <w:rsid w:val="003C30F2"/>
    <w:rsid w:val="00403BEB"/>
    <w:rsid w:val="0041033F"/>
    <w:rsid w:val="004418C6"/>
    <w:rsid w:val="0047494C"/>
    <w:rsid w:val="004875BB"/>
    <w:rsid w:val="004B4333"/>
    <w:rsid w:val="004E748D"/>
    <w:rsid w:val="00510E70"/>
    <w:rsid w:val="00521272"/>
    <w:rsid w:val="005216B7"/>
    <w:rsid w:val="00523704"/>
    <w:rsid w:val="00527452"/>
    <w:rsid w:val="00550AB3"/>
    <w:rsid w:val="00584E85"/>
    <w:rsid w:val="0058514B"/>
    <w:rsid w:val="005962C5"/>
    <w:rsid w:val="005A6FB5"/>
    <w:rsid w:val="005A7D90"/>
    <w:rsid w:val="005D0DD2"/>
    <w:rsid w:val="005E36CF"/>
    <w:rsid w:val="006033C4"/>
    <w:rsid w:val="00630A79"/>
    <w:rsid w:val="00677735"/>
    <w:rsid w:val="00686DA0"/>
    <w:rsid w:val="0069034A"/>
    <w:rsid w:val="006A70CC"/>
    <w:rsid w:val="006C3A85"/>
    <w:rsid w:val="006D3E30"/>
    <w:rsid w:val="006E6424"/>
    <w:rsid w:val="006F53B5"/>
    <w:rsid w:val="0071486A"/>
    <w:rsid w:val="00726642"/>
    <w:rsid w:val="00752130"/>
    <w:rsid w:val="007568F4"/>
    <w:rsid w:val="007831C7"/>
    <w:rsid w:val="00786DD6"/>
    <w:rsid w:val="007A77A3"/>
    <w:rsid w:val="007B2D1C"/>
    <w:rsid w:val="007B79C3"/>
    <w:rsid w:val="007E1F4E"/>
    <w:rsid w:val="0080256F"/>
    <w:rsid w:val="00802F9E"/>
    <w:rsid w:val="008543C5"/>
    <w:rsid w:val="00856871"/>
    <w:rsid w:val="00861EC9"/>
    <w:rsid w:val="00876604"/>
    <w:rsid w:val="00891D69"/>
    <w:rsid w:val="009736B9"/>
    <w:rsid w:val="00985FAE"/>
    <w:rsid w:val="009B0EAA"/>
    <w:rsid w:val="009B12DA"/>
    <w:rsid w:val="009C1B0E"/>
    <w:rsid w:val="009D095E"/>
    <w:rsid w:val="009E572E"/>
    <w:rsid w:val="009E7276"/>
    <w:rsid w:val="009F6D6E"/>
    <w:rsid w:val="00A0791B"/>
    <w:rsid w:val="00A4355B"/>
    <w:rsid w:val="00A44BE8"/>
    <w:rsid w:val="00A45803"/>
    <w:rsid w:val="00A45DEF"/>
    <w:rsid w:val="00A6270F"/>
    <w:rsid w:val="00A63C8F"/>
    <w:rsid w:val="00AD546A"/>
    <w:rsid w:val="00B06136"/>
    <w:rsid w:val="00B178D3"/>
    <w:rsid w:val="00B45C0D"/>
    <w:rsid w:val="00B51FF3"/>
    <w:rsid w:val="00B769A1"/>
    <w:rsid w:val="00B934D0"/>
    <w:rsid w:val="00BA4313"/>
    <w:rsid w:val="00BD44AC"/>
    <w:rsid w:val="00BD7684"/>
    <w:rsid w:val="00BE47AB"/>
    <w:rsid w:val="00BF52E5"/>
    <w:rsid w:val="00C0114D"/>
    <w:rsid w:val="00C17E79"/>
    <w:rsid w:val="00C35768"/>
    <w:rsid w:val="00C44F4D"/>
    <w:rsid w:val="00C74D81"/>
    <w:rsid w:val="00C76AFC"/>
    <w:rsid w:val="00CC335D"/>
    <w:rsid w:val="00CE431A"/>
    <w:rsid w:val="00D47DC6"/>
    <w:rsid w:val="00D7486D"/>
    <w:rsid w:val="00D946D1"/>
    <w:rsid w:val="00DA401E"/>
    <w:rsid w:val="00DD1975"/>
    <w:rsid w:val="00E347E4"/>
    <w:rsid w:val="00E37D07"/>
    <w:rsid w:val="00E42508"/>
    <w:rsid w:val="00E778EE"/>
    <w:rsid w:val="00EB1C4C"/>
    <w:rsid w:val="00EC1CB1"/>
    <w:rsid w:val="00EE1251"/>
    <w:rsid w:val="00F07B17"/>
    <w:rsid w:val="00F475BA"/>
    <w:rsid w:val="00F503D4"/>
    <w:rsid w:val="00F52719"/>
    <w:rsid w:val="00F57C75"/>
    <w:rsid w:val="00F83512"/>
    <w:rsid w:val="00FA6985"/>
    <w:rsid w:val="00FD0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0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4C"/>
    <w:rPr>
      <w:rFonts w:ascii="Times New Roman" w:hAnsi="Times New Roman"/>
    </w:rPr>
  </w:style>
  <w:style w:type="paragraph" w:styleId="Rubrik1">
    <w:name w:val="heading 1"/>
    <w:basedOn w:val="Normal"/>
    <w:next w:val="Normal"/>
    <w:link w:val="Rubrik1Char"/>
    <w:qFormat/>
    <w:rsid w:val="00EB1C4C"/>
    <w:pPr>
      <w:keepNext/>
      <w:numPr>
        <w:numId w:val="1"/>
      </w:numPr>
      <w:spacing w:after="120"/>
      <w:outlineLvl w:val="0"/>
    </w:pPr>
    <w:rPr>
      <w:b/>
      <w:caps/>
    </w:rPr>
  </w:style>
  <w:style w:type="paragraph" w:styleId="Rubrik2">
    <w:name w:val="heading 2"/>
    <w:basedOn w:val="Normal"/>
    <w:next w:val="Normal"/>
    <w:link w:val="Rubrik2Char"/>
    <w:qFormat/>
    <w:rsid w:val="00EB1C4C"/>
    <w:pPr>
      <w:keepNext/>
      <w:numPr>
        <w:ilvl w:val="1"/>
        <w:numId w:val="1"/>
      </w:numPr>
      <w:tabs>
        <w:tab w:val="left" w:pos="0"/>
      </w:tabs>
      <w:spacing w:after="120"/>
      <w:outlineLvl w:val="1"/>
    </w:pPr>
    <w:rPr>
      <w:b/>
    </w:rPr>
  </w:style>
  <w:style w:type="paragraph" w:styleId="Rubrik3">
    <w:name w:val="heading 3"/>
    <w:basedOn w:val="Normal"/>
    <w:next w:val="Normal"/>
    <w:link w:val="Rubrik3Char"/>
    <w:qFormat/>
    <w:rsid w:val="00EB1C4C"/>
    <w:pPr>
      <w:keepNext/>
      <w:numPr>
        <w:ilvl w:val="2"/>
        <w:numId w:val="1"/>
      </w:numPr>
      <w:tabs>
        <w:tab w:val="left" w:pos="0"/>
      </w:tabs>
      <w:spacing w:after="120"/>
      <w:outlineLvl w:val="2"/>
    </w:pPr>
  </w:style>
  <w:style w:type="paragraph" w:styleId="Rubrik4">
    <w:name w:val="heading 4"/>
    <w:basedOn w:val="Normal"/>
    <w:next w:val="Normal"/>
    <w:link w:val="Rubrik4Char"/>
    <w:qFormat/>
    <w:rsid w:val="00EB1C4C"/>
    <w:pPr>
      <w:keepNext/>
      <w:numPr>
        <w:ilvl w:val="3"/>
        <w:numId w:val="1"/>
      </w:numPr>
      <w:tabs>
        <w:tab w:val="left" w:pos="0"/>
      </w:tabs>
      <w:spacing w:after="120"/>
      <w:outlineLvl w:val="3"/>
    </w:pPr>
    <w:rPr>
      <w:i/>
    </w:rPr>
  </w:style>
  <w:style w:type="paragraph" w:styleId="Rubrik5">
    <w:name w:val="heading 5"/>
    <w:basedOn w:val="Normal"/>
    <w:next w:val="Normal"/>
    <w:link w:val="Rubrik5Char"/>
    <w:qFormat/>
    <w:rsid w:val="00EB1C4C"/>
    <w:pPr>
      <w:keepNext/>
      <w:numPr>
        <w:ilvl w:val="4"/>
        <w:numId w:val="1"/>
      </w:numPr>
      <w:tabs>
        <w:tab w:val="left" w:pos="0"/>
      </w:tabs>
      <w:spacing w:after="120"/>
      <w:outlineLvl w:val="4"/>
    </w:pPr>
  </w:style>
  <w:style w:type="paragraph" w:styleId="Rubrik6">
    <w:name w:val="heading 6"/>
    <w:basedOn w:val="Normal"/>
    <w:next w:val="Normal"/>
    <w:link w:val="Rubrik6Char"/>
    <w:qFormat/>
    <w:rsid w:val="00EB1C4C"/>
    <w:pPr>
      <w:numPr>
        <w:ilvl w:val="5"/>
        <w:numId w:val="1"/>
      </w:numPr>
      <w:spacing w:after="120"/>
      <w:outlineLvl w:val="5"/>
    </w:pPr>
    <w:rPr>
      <w:i/>
    </w:rPr>
  </w:style>
  <w:style w:type="paragraph" w:styleId="Rubrik7">
    <w:name w:val="heading 7"/>
    <w:basedOn w:val="Normal"/>
    <w:next w:val="Normal"/>
    <w:link w:val="Rubrik7Char"/>
    <w:qFormat/>
    <w:rsid w:val="00EB1C4C"/>
    <w:pPr>
      <w:numPr>
        <w:ilvl w:val="6"/>
        <w:numId w:val="1"/>
      </w:numPr>
      <w:spacing w:after="120"/>
      <w:outlineLvl w:val="6"/>
    </w:pPr>
    <w:rPr>
      <w:sz w:val="20"/>
    </w:rPr>
  </w:style>
  <w:style w:type="paragraph" w:styleId="Rubrik8">
    <w:name w:val="heading 8"/>
    <w:basedOn w:val="Normal"/>
    <w:next w:val="Normal"/>
    <w:link w:val="Rubrik8Char"/>
    <w:qFormat/>
    <w:rsid w:val="00EB1C4C"/>
    <w:pPr>
      <w:numPr>
        <w:ilvl w:val="7"/>
        <w:numId w:val="1"/>
      </w:numPr>
      <w:spacing w:after="120"/>
      <w:outlineLvl w:val="7"/>
    </w:pPr>
    <w:rPr>
      <w:i/>
      <w:sz w:val="20"/>
    </w:rPr>
  </w:style>
  <w:style w:type="paragraph" w:styleId="Rubrik9">
    <w:name w:val="heading 9"/>
    <w:basedOn w:val="Normal"/>
    <w:next w:val="Normal"/>
    <w:link w:val="Rubrik9Char"/>
    <w:qFormat/>
    <w:rsid w:val="00EB1C4C"/>
    <w:pPr>
      <w:numPr>
        <w:ilvl w:val="8"/>
        <w:numId w:val="1"/>
      </w:numPr>
      <w:spacing w:after="12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6D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6DD6"/>
  </w:style>
  <w:style w:type="paragraph" w:styleId="Sidfot">
    <w:name w:val="footer"/>
    <w:basedOn w:val="Normal"/>
    <w:link w:val="SidfotChar"/>
    <w:uiPriority w:val="99"/>
    <w:unhideWhenUsed/>
    <w:rsid w:val="00786D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86DD6"/>
  </w:style>
  <w:style w:type="paragraph" w:styleId="Ballongtext">
    <w:name w:val="Balloon Text"/>
    <w:basedOn w:val="Normal"/>
    <w:link w:val="BallongtextChar"/>
    <w:uiPriority w:val="99"/>
    <w:semiHidden/>
    <w:unhideWhenUsed/>
    <w:rsid w:val="00786D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6DD6"/>
    <w:rPr>
      <w:rFonts w:ascii="Tahoma" w:hAnsi="Tahoma" w:cs="Tahoma"/>
      <w:sz w:val="16"/>
      <w:szCs w:val="16"/>
    </w:rPr>
  </w:style>
  <w:style w:type="table" w:styleId="Tabellrutnt">
    <w:name w:val="Table Grid"/>
    <w:basedOn w:val="Normaltabell"/>
    <w:uiPriority w:val="59"/>
    <w:rsid w:val="0078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6D5D"/>
    <w:rPr>
      <w:color w:val="808080"/>
    </w:rPr>
  </w:style>
  <w:style w:type="paragraph" w:customStyle="1" w:styleId="Etikett">
    <w:name w:val="Etikett"/>
    <w:basedOn w:val="Sidhuvud"/>
    <w:link w:val="EtikettChar"/>
    <w:qFormat/>
    <w:rsid w:val="00523704"/>
    <w:rPr>
      <w:rFonts w:ascii="Arial" w:hAnsi="Arial" w:cs="Arial"/>
      <w:noProof/>
      <w:sz w:val="16"/>
      <w:szCs w:val="16"/>
    </w:rPr>
  </w:style>
  <w:style w:type="character" w:customStyle="1" w:styleId="EtikettChar">
    <w:name w:val="Etikett Char"/>
    <w:basedOn w:val="SidhuvudChar"/>
    <w:link w:val="Etikett"/>
    <w:rsid w:val="00523704"/>
    <w:rPr>
      <w:rFonts w:ascii="Arial" w:hAnsi="Arial" w:cs="Arial"/>
      <w:noProof/>
      <w:sz w:val="16"/>
      <w:szCs w:val="16"/>
    </w:rPr>
  </w:style>
  <w:style w:type="character" w:customStyle="1" w:styleId="Rubrik1Char">
    <w:name w:val="Rubrik 1 Char"/>
    <w:basedOn w:val="Standardstycketeckensnitt"/>
    <w:link w:val="Rubrik1"/>
    <w:rsid w:val="00EB1C4C"/>
    <w:rPr>
      <w:rFonts w:ascii="Times New Roman" w:hAnsi="Times New Roman"/>
      <w:b/>
      <w:caps/>
    </w:rPr>
  </w:style>
  <w:style w:type="character" w:customStyle="1" w:styleId="Rubrik2Char">
    <w:name w:val="Rubrik 2 Char"/>
    <w:basedOn w:val="Standardstycketeckensnitt"/>
    <w:link w:val="Rubrik2"/>
    <w:rsid w:val="00EB1C4C"/>
    <w:rPr>
      <w:rFonts w:ascii="Times New Roman" w:hAnsi="Times New Roman"/>
      <w:b/>
    </w:rPr>
  </w:style>
  <w:style w:type="character" w:customStyle="1" w:styleId="Rubrik3Char">
    <w:name w:val="Rubrik 3 Char"/>
    <w:basedOn w:val="Standardstycketeckensnitt"/>
    <w:link w:val="Rubrik3"/>
    <w:rsid w:val="00EB1C4C"/>
    <w:rPr>
      <w:rFonts w:ascii="Times New Roman" w:hAnsi="Times New Roman"/>
    </w:rPr>
  </w:style>
  <w:style w:type="character" w:customStyle="1" w:styleId="Rubrik4Char">
    <w:name w:val="Rubrik 4 Char"/>
    <w:basedOn w:val="Standardstycketeckensnitt"/>
    <w:link w:val="Rubrik4"/>
    <w:rsid w:val="00EB1C4C"/>
    <w:rPr>
      <w:rFonts w:ascii="Times New Roman" w:hAnsi="Times New Roman"/>
      <w:i/>
    </w:rPr>
  </w:style>
  <w:style w:type="character" w:customStyle="1" w:styleId="Rubrik5Char">
    <w:name w:val="Rubrik 5 Char"/>
    <w:basedOn w:val="Standardstycketeckensnitt"/>
    <w:link w:val="Rubrik5"/>
    <w:rsid w:val="00EB1C4C"/>
    <w:rPr>
      <w:rFonts w:ascii="Times New Roman" w:hAnsi="Times New Roman"/>
    </w:rPr>
  </w:style>
  <w:style w:type="character" w:customStyle="1" w:styleId="Rubrik6Char">
    <w:name w:val="Rubrik 6 Char"/>
    <w:basedOn w:val="Standardstycketeckensnitt"/>
    <w:link w:val="Rubrik6"/>
    <w:rsid w:val="00EB1C4C"/>
    <w:rPr>
      <w:rFonts w:ascii="Times New Roman" w:hAnsi="Times New Roman"/>
      <w:i/>
    </w:rPr>
  </w:style>
  <w:style w:type="character" w:customStyle="1" w:styleId="Rubrik7Char">
    <w:name w:val="Rubrik 7 Char"/>
    <w:basedOn w:val="Standardstycketeckensnitt"/>
    <w:link w:val="Rubrik7"/>
    <w:rsid w:val="00EB1C4C"/>
    <w:rPr>
      <w:rFonts w:ascii="Times New Roman" w:hAnsi="Times New Roman"/>
      <w:sz w:val="20"/>
    </w:rPr>
  </w:style>
  <w:style w:type="character" w:customStyle="1" w:styleId="Rubrik8Char">
    <w:name w:val="Rubrik 8 Char"/>
    <w:basedOn w:val="Standardstycketeckensnitt"/>
    <w:link w:val="Rubrik8"/>
    <w:rsid w:val="00EB1C4C"/>
    <w:rPr>
      <w:rFonts w:ascii="Times New Roman" w:hAnsi="Times New Roman"/>
      <w:i/>
      <w:sz w:val="20"/>
    </w:rPr>
  </w:style>
  <w:style w:type="character" w:customStyle="1" w:styleId="Rubrik9Char">
    <w:name w:val="Rubrik 9 Char"/>
    <w:basedOn w:val="Standardstycketeckensnitt"/>
    <w:link w:val="Rubrik9"/>
    <w:rsid w:val="00EB1C4C"/>
    <w:rPr>
      <w:rFonts w:ascii="Times New Roman" w:hAnsi="Times New Roman"/>
      <w:i/>
      <w:sz w:val="18"/>
    </w:rPr>
  </w:style>
  <w:style w:type="paragraph" w:styleId="Innehll1">
    <w:name w:val="toc 1"/>
    <w:basedOn w:val="Normal"/>
    <w:next w:val="Normal"/>
    <w:uiPriority w:val="39"/>
    <w:rsid w:val="00EB1C4C"/>
    <w:pPr>
      <w:tabs>
        <w:tab w:val="left" w:pos="397"/>
        <w:tab w:val="right" w:leader="dot" w:pos="8335"/>
      </w:tabs>
      <w:spacing w:before="280"/>
      <w:ind w:left="397" w:hanging="397"/>
    </w:pPr>
    <w:rPr>
      <w:b/>
      <w:caps/>
    </w:rPr>
  </w:style>
  <w:style w:type="paragraph" w:customStyle="1" w:styleId="Huvudrubrik">
    <w:name w:val="Huvudrubrik"/>
    <w:next w:val="Normal"/>
    <w:rsid w:val="00EB1C4C"/>
    <w:pPr>
      <w:spacing w:before="360" w:after="0" w:line="240" w:lineRule="auto"/>
    </w:pPr>
    <w:rPr>
      <w:rFonts w:ascii="Times New Roman" w:eastAsia="Times New Roman" w:hAnsi="Times New Roman" w:cs="Times New Roman"/>
      <w:b/>
      <w:caps/>
      <w:sz w:val="26"/>
      <w:szCs w:val="20"/>
      <w:lang w:eastAsia="sv-SE"/>
    </w:rPr>
  </w:style>
  <w:style w:type="paragraph" w:styleId="Liststycke">
    <w:name w:val="List Paragraph"/>
    <w:basedOn w:val="Normal"/>
    <w:uiPriority w:val="34"/>
    <w:qFormat/>
    <w:rsid w:val="00EB1C4C"/>
    <w:pPr>
      <w:ind w:left="720"/>
      <w:contextualSpacing/>
    </w:pPr>
  </w:style>
  <w:style w:type="character" w:styleId="Fotnotsreferens">
    <w:name w:val="footnote reference"/>
    <w:basedOn w:val="Standardstycketeckensnitt"/>
    <w:unhideWhenUsed/>
    <w:rsid w:val="00EB1C4C"/>
    <w:rPr>
      <w:vertAlign w:val="superscript"/>
      <w:lang w:val="sv-SE"/>
    </w:rPr>
  </w:style>
  <w:style w:type="paragraph" w:styleId="Fotnotstext">
    <w:name w:val="footnote text"/>
    <w:basedOn w:val="Normal"/>
    <w:link w:val="FotnotstextChar"/>
    <w:unhideWhenUsed/>
    <w:rsid w:val="00EB1C4C"/>
    <w:rPr>
      <w:sz w:val="20"/>
    </w:rPr>
  </w:style>
  <w:style w:type="character" w:customStyle="1" w:styleId="FotnotstextChar">
    <w:name w:val="Fotnotstext Char"/>
    <w:basedOn w:val="Standardstycketeckensnitt"/>
    <w:link w:val="Fotnotstext"/>
    <w:rsid w:val="00EB1C4C"/>
    <w:rPr>
      <w:rFonts w:ascii="Times New Roman" w:hAnsi="Times New Roman"/>
      <w:sz w:val="20"/>
    </w:rPr>
  </w:style>
  <w:style w:type="character" w:styleId="Hyperlnk">
    <w:name w:val="Hyperlink"/>
    <w:basedOn w:val="Standardstycketeckensnitt"/>
    <w:uiPriority w:val="99"/>
    <w:unhideWhenUsed/>
    <w:rsid w:val="00EB1C4C"/>
    <w:rPr>
      <w:color w:val="0000FF" w:themeColor="hyperlink"/>
      <w:u w:val="single"/>
      <w:lang w:val="sv-SE"/>
    </w:rPr>
  </w:style>
  <w:style w:type="paragraph" w:styleId="Innehllsfrteckningsrubrik">
    <w:name w:val="TOC Heading"/>
    <w:basedOn w:val="Rubrik1"/>
    <w:next w:val="Normal"/>
    <w:uiPriority w:val="39"/>
    <w:semiHidden/>
    <w:unhideWhenUsed/>
    <w:qFormat/>
    <w:rsid w:val="004418C6"/>
    <w:pPr>
      <w:keepLines/>
      <w:numPr>
        <w:numId w:val="0"/>
      </w:numPr>
      <w:spacing w:before="480" w:after="0"/>
      <w:outlineLvl w:val="9"/>
    </w:pPr>
    <w:rPr>
      <w:rFonts w:asciiTheme="majorHAnsi" w:eastAsiaTheme="majorEastAsia" w:hAnsiTheme="majorHAnsi" w:cstheme="majorBidi"/>
      <w:bCs/>
      <w:caps w:val="0"/>
      <w:color w:val="365F91" w:themeColor="accent1" w:themeShade="BF"/>
      <w:sz w:val="28"/>
      <w:szCs w:val="2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4C"/>
    <w:rPr>
      <w:rFonts w:ascii="Times New Roman" w:hAnsi="Times New Roman"/>
    </w:rPr>
  </w:style>
  <w:style w:type="paragraph" w:styleId="Rubrik1">
    <w:name w:val="heading 1"/>
    <w:basedOn w:val="Normal"/>
    <w:next w:val="Normal"/>
    <w:link w:val="Rubrik1Char"/>
    <w:qFormat/>
    <w:rsid w:val="00EB1C4C"/>
    <w:pPr>
      <w:keepNext/>
      <w:numPr>
        <w:numId w:val="1"/>
      </w:numPr>
      <w:spacing w:after="120"/>
      <w:outlineLvl w:val="0"/>
    </w:pPr>
    <w:rPr>
      <w:b/>
      <w:caps/>
    </w:rPr>
  </w:style>
  <w:style w:type="paragraph" w:styleId="Rubrik2">
    <w:name w:val="heading 2"/>
    <w:basedOn w:val="Normal"/>
    <w:next w:val="Normal"/>
    <w:link w:val="Rubrik2Char"/>
    <w:qFormat/>
    <w:rsid w:val="00EB1C4C"/>
    <w:pPr>
      <w:keepNext/>
      <w:numPr>
        <w:ilvl w:val="1"/>
        <w:numId w:val="1"/>
      </w:numPr>
      <w:tabs>
        <w:tab w:val="left" w:pos="0"/>
      </w:tabs>
      <w:spacing w:after="120"/>
      <w:outlineLvl w:val="1"/>
    </w:pPr>
    <w:rPr>
      <w:b/>
    </w:rPr>
  </w:style>
  <w:style w:type="paragraph" w:styleId="Rubrik3">
    <w:name w:val="heading 3"/>
    <w:basedOn w:val="Normal"/>
    <w:next w:val="Normal"/>
    <w:link w:val="Rubrik3Char"/>
    <w:qFormat/>
    <w:rsid w:val="00EB1C4C"/>
    <w:pPr>
      <w:keepNext/>
      <w:numPr>
        <w:ilvl w:val="2"/>
        <w:numId w:val="1"/>
      </w:numPr>
      <w:tabs>
        <w:tab w:val="left" w:pos="0"/>
      </w:tabs>
      <w:spacing w:after="120"/>
      <w:outlineLvl w:val="2"/>
    </w:pPr>
  </w:style>
  <w:style w:type="paragraph" w:styleId="Rubrik4">
    <w:name w:val="heading 4"/>
    <w:basedOn w:val="Normal"/>
    <w:next w:val="Normal"/>
    <w:link w:val="Rubrik4Char"/>
    <w:qFormat/>
    <w:rsid w:val="00EB1C4C"/>
    <w:pPr>
      <w:keepNext/>
      <w:numPr>
        <w:ilvl w:val="3"/>
        <w:numId w:val="1"/>
      </w:numPr>
      <w:tabs>
        <w:tab w:val="left" w:pos="0"/>
      </w:tabs>
      <w:spacing w:after="120"/>
      <w:outlineLvl w:val="3"/>
    </w:pPr>
    <w:rPr>
      <w:i/>
    </w:rPr>
  </w:style>
  <w:style w:type="paragraph" w:styleId="Rubrik5">
    <w:name w:val="heading 5"/>
    <w:basedOn w:val="Normal"/>
    <w:next w:val="Normal"/>
    <w:link w:val="Rubrik5Char"/>
    <w:qFormat/>
    <w:rsid w:val="00EB1C4C"/>
    <w:pPr>
      <w:keepNext/>
      <w:numPr>
        <w:ilvl w:val="4"/>
        <w:numId w:val="1"/>
      </w:numPr>
      <w:tabs>
        <w:tab w:val="left" w:pos="0"/>
      </w:tabs>
      <w:spacing w:after="120"/>
      <w:outlineLvl w:val="4"/>
    </w:pPr>
  </w:style>
  <w:style w:type="paragraph" w:styleId="Rubrik6">
    <w:name w:val="heading 6"/>
    <w:basedOn w:val="Normal"/>
    <w:next w:val="Normal"/>
    <w:link w:val="Rubrik6Char"/>
    <w:qFormat/>
    <w:rsid w:val="00EB1C4C"/>
    <w:pPr>
      <w:numPr>
        <w:ilvl w:val="5"/>
        <w:numId w:val="1"/>
      </w:numPr>
      <w:spacing w:after="120"/>
      <w:outlineLvl w:val="5"/>
    </w:pPr>
    <w:rPr>
      <w:i/>
    </w:rPr>
  </w:style>
  <w:style w:type="paragraph" w:styleId="Rubrik7">
    <w:name w:val="heading 7"/>
    <w:basedOn w:val="Normal"/>
    <w:next w:val="Normal"/>
    <w:link w:val="Rubrik7Char"/>
    <w:qFormat/>
    <w:rsid w:val="00EB1C4C"/>
    <w:pPr>
      <w:numPr>
        <w:ilvl w:val="6"/>
        <w:numId w:val="1"/>
      </w:numPr>
      <w:spacing w:after="120"/>
      <w:outlineLvl w:val="6"/>
    </w:pPr>
    <w:rPr>
      <w:sz w:val="20"/>
    </w:rPr>
  </w:style>
  <w:style w:type="paragraph" w:styleId="Rubrik8">
    <w:name w:val="heading 8"/>
    <w:basedOn w:val="Normal"/>
    <w:next w:val="Normal"/>
    <w:link w:val="Rubrik8Char"/>
    <w:qFormat/>
    <w:rsid w:val="00EB1C4C"/>
    <w:pPr>
      <w:numPr>
        <w:ilvl w:val="7"/>
        <w:numId w:val="1"/>
      </w:numPr>
      <w:spacing w:after="120"/>
      <w:outlineLvl w:val="7"/>
    </w:pPr>
    <w:rPr>
      <w:i/>
      <w:sz w:val="20"/>
    </w:rPr>
  </w:style>
  <w:style w:type="paragraph" w:styleId="Rubrik9">
    <w:name w:val="heading 9"/>
    <w:basedOn w:val="Normal"/>
    <w:next w:val="Normal"/>
    <w:link w:val="Rubrik9Char"/>
    <w:qFormat/>
    <w:rsid w:val="00EB1C4C"/>
    <w:pPr>
      <w:numPr>
        <w:ilvl w:val="8"/>
        <w:numId w:val="1"/>
      </w:numPr>
      <w:spacing w:after="12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6D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6DD6"/>
  </w:style>
  <w:style w:type="paragraph" w:styleId="Sidfot">
    <w:name w:val="footer"/>
    <w:basedOn w:val="Normal"/>
    <w:link w:val="SidfotChar"/>
    <w:uiPriority w:val="99"/>
    <w:unhideWhenUsed/>
    <w:rsid w:val="00786D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86DD6"/>
  </w:style>
  <w:style w:type="paragraph" w:styleId="Ballongtext">
    <w:name w:val="Balloon Text"/>
    <w:basedOn w:val="Normal"/>
    <w:link w:val="BallongtextChar"/>
    <w:uiPriority w:val="99"/>
    <w:semiHidden/>
    <w:unhideWhenUsed/>
    <w:rsid w:val="00786D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6DD6"/>
    <w:rPr>
      <w:rFonts w:ascii="Tahoma" w:hAnsi="Tahoma" w:cs="Tahoma"/>
      <w:sz w:val="16"/>
      <w:szCs w:val="16"/>
    </w:rPr>
  </w:style>
  <w:style w:type="table" w:styleId="Tabellrutnt">
    <w:name w:val="Table Grid"/>
    <w:basedOn w:val="Normaltabell"/>
    <w:uiPriority w:val="59"/>
    <w:rsid w:val="0078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6D5D"/>
    <w:rPr>
      <w:color w:val="808080"/>
    </w:rPr>
  </w:style>
  <w:style w:type="paragraph" w:customStyle="1" w:styleId="Etikett">
    <w:name w:val="Etikett"/>
    <w:basedOn w:val="Sidhuvud"/>
    <w:link w:val="EtikettChar"/>
    <w:qFormat/>
    <w:rsid w:val="00523704"/>
    <w:rPr>
      <w:rFonts w:ascii="Arial" w:hAnsi="Arial" w:cs="Arial"/>
      <w:noProof/>
      <w:sz w:val="16"/>
      <w:szCs w:val="16"/>
    </w:rPr>
  </w:style>
  <w:style w:type="character" w:customStyle="1" w:styleId="EtikettChar">
    <w:name w:val="Etikett Char"/>
    <w:basedOn w:val="SidhuvudChar"/>
    <w:link w:val="Etikett"/>
    <w:rsid w:val="00523704"/>
    <w:rPr>
      <w:rFonts w:ascii="Arial" w:hAnsi="Arial" w:cs="Arial"/>
      <w:noProof/>
      <w:sz w:val="16"/>
      <w:szCs w:val="16"/>
    </w:rPr>
  </w:style>
  <w:style w:type="character" w:customStyle="1" w:styleId="Rubrik1Char">
    <w:name w:val="Rubrik 1 Char"/>
    <w:basedOn w:val="Standardstycketeckensnitt"/>
    <w:link w:val="Rubrik1"/>
    <w:rsid w:val="00EB1C4C"/>
    <w:rPr>
      <w:rFonts w:ascii="Times New Roman" w:hAnsi="Times New Roman"/>
      <w:b/>
      <w:caps/>
    </w:rPr>
  </w:style>
  <w:style w:type="character" w:customStyle="1" w:styleId="Rubrik2Char">
    <w:name w:val="Rubrik 2 Char"/>
    <w:basedOn w:val="Standardstycketeckensnitt"/>
    <w:link w:val="Rubrik2"/>
    <w:rsid w:val="00EB1C4C"/>
    <w:rPr>
      <w:rFonts w:ascii="Times New Roman" w:hAnsi="Times New Roman"/>
      <w:b/>
    </w:rPr>
  </w:style>
  <w:style w:type="character" w:customStyle="1" w:styleId="Rubrik3Char">
    <w:name w:val="Rubrik 3 Char"/>
    <w:basedOn w:val="Standardstycketeckensnitt"/>
    <w:link w:val="Rubrik3"/>
    <w:rsid w:val="00EB1C4C"/>
    <w:rPr>
      <w:rFonts w:ascii="Times New Roman" w:hAnsi="Times New Roman"/>
    </w:rPr>
  </w:style>
  <w:style w:type="character" w:customStyle="1" w:styleId="Rubrik4Char">
    <w:name w:val="Rubrik 4 Char"/>
    <w:basedOn w:val="Standardstycketeckensnitt"/>
    <w:link w:val="Rubrik4"/>
    <w:rsid w:val="00EB1C4C"/>
    <w:rPr>
      <w:rFonts w:ascii="Times New Roman" w:hAnsi="Times New Roman"/>
      <w:i/>
    </w:rPr>
  </w:style>
  <w:style w:type="character" w:customStyle="1" w:styleId="Rubrik5Char">
    <w:name w:val="Rubrik 5 Char"/>
    <w:basedOn w:val="Standardstycketeckensnitt"/>
    <w:link w:val="Rubrik5"/>
    <w:rsid w:val="00EB1C4C"/>
    <w:rPr>
      <w:rFonts w:ascii="Times New Roman" w:hAnsi="Times New Roman"/>
    </w:rPr>
  </w:style>
  <w:style w:type="character" w:customStyle="1" w:styleId="Rubrik6Char">
    <w:name w:val="Rubrik 6 Char"/>
    <w:basedOn w:val="Standardstycketeckensnitt"/>
    <w:link w:val="Rubrik6"/>
    <w:rsid w:val="00EB1C4C"/>
    <w:rPr>
      <w:rFonts w:ascii="Times New Roman" w:hAnsi="Times New Roman"/>
      <w:i/>
    </w:rPr>
  </w:style>
  <w:style w:type="character" w:customStyle="1" w:styleId="Rubrik7Char">
    <w:name w:val="Rubrik 7 Char"/>
    <w:basedOn w:val="Standardstycketeckensnitt"/>
    <w:link w:val="Rubrik7"/>
    <w:rsid w:val="00EB1C4C"/>
    <w:rPr>
      <w:rFonts w:ascii="Times New Roman" w:hAnsi="Times New Roman"/>
      <w:sz w:val="20"/>
    </w:rPr>
  </w:style>
  <w:style w:type="character" w:customStyle="1" w:styleId="Rubrik8Char">
    <w:name w:val="Rubrik 8 Char"/>
    <w:basedOn w:val="Standardstycketeckensnitt"/>
    <w:link w:val="Rubrik8"/>
    <w:rsid w:val="00EB1C4C"/>
    <w:rPr>
      <w:rFonts w:ascii="Times New Roman" w:hAnsi="Times New Roman"/>
      <w:i/>
      <w:sz w:val="20"/>
    </w:rPr>
  </w:style>
  <w:style w:type="character" w:customStyle="1" w:styleId="Rubrik9Char">
    <w:name w:val="Rubrik 9 Char"/>
    <w:basedOn w:val="Standardstycketeckensnitt"/>
    <w:link w:val="Rubrik9"/>
    <w:rsid w:val="00EB1C4C"/>
    <w:rPr>
      <w:rFonts w:ascii="Times New Roman" w:hAnsi="Times New Roman"/>
      <w:i/>
      <w:sz w:val="18"/>
    </w:rPr>
  </w:style>
  <w:style w:type="paragraph" w:styleId="Innehll1">
    <w:name w:val="toc 1"/>
    <w:basedOn w:val="Normal"/>
    <w:next w:val="Normal"/>
    <w:uiPriority w:val="39"/>
    <w:rsid w:val="00EB1C4C"/>
    <w:pPr>
      <w:tabs>
        <w:tab w:val="left" w:pos="397"/>
        <w:tab w:val="right" w:leader="dot" w:pos="8335"/>
      </w:tabs>
      <w:spacing w:before="280"/>
      <w:ind w:left="397" w:hanging="397"/>
    </w:pPr>
    <w:rPr>
      <w:b/>
      <w:caps/>
    </w:rPr>
  </w:style>
  <w:style w:type="paragraph" w:customStyle="1" w:styleId="Huvudrubrik">
    <w:name w:val="Huvudrubrik"/>
    <w:next w:val="Normal"/>
    <w:rsid w:val="00EB1C4C"/>
    <w:pPr>
      <w:spacing w:before="360" w:after="0" w:line="240" w:lineRule="auto"/>
    </w:pPr>
    <w:rPr>
      <w:rFonts w:ascii="Times New Roman" w:eastAsia="Times New Roman" w:hAnsi="Times New Roman" w:cs="Times New Roman"/>
      <w:b/>
      <w:caps/>
      <w:sz w:val="26"/>
      <w:szCs w:val="20"/>
      <w:lang w:eastAsia="sv-SE"/>
    </w:rPr>
  </w:style>
  <w:style w:type="paragraph" w:styleId="Liststycke">
    <w:name w:val="List Paragraph"/>
    <w:basedOn w:val="Normal"/>
    <w:uiPriority w:val="34"/>
    <w:qFormat/>
    <w:rsid w:val="00EB1C4C"/>
    <w:pPr>
      <w:ind w:left="720"/>
      <w:contextualSpacing/>
    </w:pPr>
  </w:style>
  <w:style w:type="character" w:styleId="Fotnotsreferens">
    <w:name w:val="footnote reference"/>
    <w:basedOn w:val="Standardstycketeckensnitt"/>
    <w:unhideWhenUsed/>
    <w:rsid w:val="00EB1C4C"/>
    <w:rPr>
      <w:vertAlign w:val="superscript"/>
      <w:lang w:val="sv-SE"/>
    </w:rPr>
  </w:style>
  <w:style w:type="paragraph" w:styleId="Fotnotstext">
    <w:name w:val="footnote text"/>
    <w:basedOn w:val="Normal"/>
    <w:link w:val="FotnotstextChar"/>
    <w:unhideWhenUsed/>
    <w:rsid w:val="00EB1C4C"/>
    <w:rPr>
      <w:sz w:val="20"/>
    </w:rPr>
  </w:style>
  <w:style w:type="character" w:customStyle="1" w:styleId="FotnotstextChar">
    <w:name w:val="Fotnotstext Char"/>
    <w:basedOn w:val="Standardstycketeckensnitt"/>
    <w:link w:val="Fotnotstext"/>
    <w:rsid w:val="00EB1C4C"/>
    <w:rPr>
      <w:rFonts w:ascii="Times New Roman" w:hAnsi="Times New Roman"/>
      <w:sz w:val="20"/>
    </w:rPr>
  </w:style>
  <w:style w:type="character" w:styleId="Hyperlnk">
    <w:name w:val="Hyperlink"/>
    <w:basedOn w:val="Standardstycketeckensnitt"/>
    <w:uiPriority w:val="99"/>
    <w:unhideWhenUsed/>
    <w:rsid w:val="00EB1C4C"/>
    <w:rPr>
      <w:color w:val="0000FF" w:themeColor="hyperlink"/>
      <w:u w:val="single"/>
      <w:lang w:val="sv-SE"/>
    </w:rPr>
  </w:style>
  <w:style w:type="paragraph" w:styleId="Innehllsfrteckningsrubrik">
    <w:name w:val="TOC Heading"/>
    <w:basedOn w:val="Rubrik1"/>
    <w:next w:val="Normal"/>
    <w:uiPriority w:val="39"/>
    <w:semiHidden/>
    <w:unhideWhenUsed/>
    <w:qFormat/>
    <w:rsid w:val="004418C6"/>
    <w:pPr>
      <w:keepLines/>
      <w:numPr>
        <w:numId w:val="0"/>
      </w:numPr>
      <w:spacing w:before="480" w:after="0"/>
      <w:outlineLvl w:val="9"/>
    </w:pPr>
    <w:rPr>
      <w:rFonts w:asciiTheme="majorHAnsi" w:eastAsiaTheme="majorEastAsia" w:hAnsiTheme="majorHAnsi" w:cstheme="majorBidi"/>
      <w:bCs/>
      <w:caps w:val="0"/>
      <w:color w:val="365F91" w:themeColor="accent1" w:themeShade="BF"/>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9951">
      <w:bodyDiv w:val="1"/>
      <w:marLeft w:val="0"/>
      <w:marRight w:val="0"/>
      <w:marTop w:val="0"/>
      <w:marBottom w:val="0"/>
      <w:divBdr>
        <w:top w:val="none" w:sz="0" w:space="0" w:color="auto"/>
        <w:left w:val="none" w:sz="0" w:space="0" w:color="auto"/>
        <w:bottom w:val="none" w:sz="0" w:space="0" w:color="auto"/>
        <w:right w:val="none" w:sz="0" w:space="0" w:color="auto"/>
      </w:divBdr>
    </w:div>
    <w:div w:id="50274637">
      <w:bodyDiv w:val="1"/>
      <w:marLeft w:val="0"/>
      <w:marRight w:val="0"/>
      <w:marTop w:val="0"/>
      <w:marBottom w:val="0"/>
      <w:divBdr>
        <w:top w:val="none" w:sz="0" w:space="0" w:color="auto"/>
        <w:left w:val="none" w:sz="0" w:space="0" w:color="auto"/>
        <w:bottom w:val="none" w:sz="0" w:space="0" w:color="auto"/>
        <w:right w:val="none" w:sz="0" w:space="0" w:color="auto"/>
      </w:divBdr>
    </w:div>
    <w:div w:id="471101186">
      <w:bodyDiv w:val="1"/>
      <w:marLeft w:val="0"/>
      <w:marRight w:val="0"/>
      <w:marTop w:val="0"/>
      <w:marBottom w:val="0"/>
      <w:divBdr>
        <w:top w:val="none" w:sz="0" w:space="0" w:color="auto"/>
        <w:left w:val="none" w:sz="0" w:space="0" w:color="auto"/>
        <w:bottom w:val="none" w:sz="0" w:space="0" w:color="auto"/>
        <w:right w:val="none" w:sz="0" w:space="0" w:color="auto"/>
      </w:divBdr>
    </w:div>
    <w:div w:id="796412320">
      <w:bodyDiv w:val="1"/>
      <w:marLeft w:val="0"/>
      <w:marRight w:val="0"/>
      <w:marTop w:val="0"/>
      <w:marBottom w:val="0"/>
      <w:divBdr>
        <w:top w:val="none" w:sz="0" w:space="0" w:color="auto"/>
        <w:left w:val="none" w:sz="0" w:space="0" w:color="auto"/>
        <w:bottom w:val="none" w:sz="0" w:space="0" w:color="auto"/>
        <w:right w:val="none" w:sz="0" w:space="0" w:color="auto"/>
      </w:divBdr>
    </w:div>
    <w:div w:id="916792816">
      <w:bodyDiv w:val="1"/>
      <w:marLeft w:val="0"/>
      <w:marRight w:val="0"/>
      <w:marTop w:val="0"/>
      <w:marBottom w:val="0"/>
      <w:divBdr>
        <w:top w:val="none" w:sz="0" w:space="0" w:color="auto"/>
        <w:left w:val="none" w:sz="0" w:space="0" w:color="auto"/>
        <w:bottom w:val="none" w:sz="0" w:space="0" w:color="auto"/>
        <w:right w:val="none" w:sz="0" w:space="0" w:color="auto"/>
      </w:divBdr>
    </w:div>
    <w:div w:id="9932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harepoint.airportnet.se/sites/wiki/ledningssystem/Mallbibliotek/Dokumentmall%20Polic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a9c5678b72e4905b5993046a395273d xmlns="cffbc4b9-9789-4e9a-b368-9011e715bbc4">
      <Terms xmlns="http://schemas.microsoft.com/office/infopath/2007/PartnerControls">
        <TermInfo xmlns="http://schemas.microsoft.com/office/infopath/2007/PartnerControls">
          <TermName>Strategi ＆ Hållbarhet</TermName>
          <TermId>b6d1776f-a983-4fa8-a360-e6f066187184</TermId>
        </TermInfo>
        <TermInfo xmlns="http://schemas.microsoft.com/office/infopath/2007/PartnerControls">
          <TermName>Miljö</TermName>
          <TermId>5b79f691-1605-4479-82b7-e694c8b8577b</TermId>
        </TermInfo>
      </Terms>
    </oa9c5678b72e4905b5993046a395273d>
    <h430f13d0fee42b6946c35ed33b856c3 xmlns="cffbc4b9-9789-4e9a-b368-9011e715bbc4">
      <Terms xmlns="http://schemas.microsoft.com/office/infopath/2007/PartnerControls">
        <TermInfo xmlns="http://schemas.microsoft.com/office/infopath/2007/PartnerControls">
          <TermName>Miljöledning</TermName>
          <TermId>a0fa7409-6899-48d5-b2d5-73e8394d262d</TermId>
        </TermInfo>
      </Terms>
    </h430f13d0fee42b6946c35ed33b856c3>
    <nc25d5145f114a0bb6cbd4abc2236e78 xmlns="cffbc4b9-9789-4e9a-b368-9011e715bbc4">
      <Terms xmlns="http://schemas.microsoft.com/office/infopath/2007/PartnerControls">
        <TermInfo xmlns="http://schemas.microsoft.com/office/infopath/2007/PartnerControls">
          <TermName>1. Policy ＆ Riktlinjer</TermName>
          <TermId>af0a346e-d4de-4081-b70f-e9908e5f237f</TermId>
        </TermInfo>
      </Terms>
    </nc25d5145f114a0bb6cbd4abc2236e78>
    <Informationsägare xmlns="cffbc4b9-9789-4e9a-b368-9011e715bbc4">
      <UserInfo>
        <DisplayName>Bergbom, Lennart  (Koncern Strategi)</DisplayName>
        <AccountId>1460</AccountId>
        <AccountType/>
      </UserInfo>
    </Informationsägare>
    <TaxKeywordTaxHTField xmlns="17372194-ebfb-4a77-a5d3-61f8e76d8560">
      <Terms xmlns="http://schemas.microsoft.com/office/infopath/2007/PartnerControls">
        <TermInfo xmlns="http://schemas.microsoft.com/office/infopath/2007/PartnerControls">
          <TermName xmlns="http://schemas.microsoft.com/office/infopath/2007/PartnerControls">D 2016-005808</TermName>
          <TermId xmlns="http://schemas.microsoft.com/office/infopath/2007/PartnerControls">9d8a3c45-8112-43a3-ac9c-6e3ede472552</TermId>
        </TermInfo>
      </Terms>
    </TaxKeywordTaxHTField>
    <g225ab8d1ac642b69a010f57db3c88b7 xmlns="cffbc4b9-9789-4e9a-b368-9011e715bbc4">
      <Terms xmlns="http://schemas.microsoft.com/office/infopath/2007/PartnerControls">
        <TermInfo xmlns="http://schemas.microsoft.com/office/infopath/2007/PartnerControls">
          <TermName>Gemensamt</TermName>
          <TermId>48e5489e-8bec-4f0e-9d7e-416e459da730</TermId>
        </TermInfo>
      </Terms>
    </g225ab8d1ac642b69a010f57db3c88b7>
    <c78add63b6694aeb9221baf00643208d xmlns="cffbc4b9-9789-4e9a-b368-9011e715bbc4">
      <Terms xmlns="http://schemas.microsoft.com/office/infopath/2007/PartnerControls">
        <TermInfo xmlns="http://schemas.microsoft.com/office/infopath/2007/PartnerControls">
          <TermName>Infrastrukturprocessen</TermName>
          <TermId>2db80831-128c-4762-92e3-44f67e2cfb16</TermId>
        </TermInfo>
        <TermInfo xmlns="http://schemas.microsoft.com/office/infopath/2007/PartnerControls">
          <TermName>Genomföra förändring</TermName>
          <TermId>2ceb84fd-5863-4b1c-83dc-f551488463d8</TermId>
        </TermInfo>
      </Terms>
    </c78add63b6694aeb9221baf00643208d>
    <Dokumenttyp xmlns="cffbc4b9-9789-4e9a-b368-9011e715bbc4">Riktlinje</Dokumenttyp>
    <_dlc_DocId xmlns="17372194-ebfb-4a77-a5d3-61f8e76d8560">WIKIDOCS-112553633-2114</_dlc_DocId>
    <_dlc_DocIdUrl xmlns="17372194-ebfb-4a77-a5d3-61f8e76d8560">
      <Url>https://ls.airportnet.se/_layouts/15/DocIdRedir.aspx?ID=WIKIDOCS-112553633-2114</Url>
      <Description>WIKIDOCS-112553633-2114</Description>
    </_dlc_DocIdUrl>
    <Dok.nummerText xmlns="cffbc4b9-9789-4e9a-b368-9011e715bbc4">LS 2017-002114</Dok.nummerText>
    <Upprättad_x0020_av xmlns="cffbc4b9-9789-4e9a-b368-9011e715bbc4">
      <UserInfo>
        <DisplayName>Nordström, Magnus (Koncern Miljö)</DisplayName>
        <AccountId>1095</AccountId>
        <AccountType/>
      </UserInfo>
    </Upprättad_x0020_av>
    <Upprättad_x0020_av_x0020__x0028_text_x0029_ xmlns="cffbc4b9-9789-4e9a-b368-9011e715bbc4">Nordström, Magnus (Koncern Miljö)</Upprättad_x0020_av_x0020__x0028_text_x0029_>
    <a993a6b5e10c4044b8e1231a7a25111e xmlns="cffbc4b9-9789-4e9a-b368-9011e715bbc4">
      <Terms xmlns="http://schemas.microsoft.com/office/infopath/2007/PartnerControls"/>
    </a993a6b5e10c4044b8e1231a7a25111e>
    <DLCPolicyLabelClientValue xmlns="c9a6443a-bb68-4415-a731-4ac92760fab2">{_UIVersionString}</DLCPolicyLabelClientValue>
    <DLCPolicyLabelLock xmlns="c9a6443a-bb68-4415-a731-4ac92760fab2" xsi:nil="true"/>
    <DLCPolicyLabelValue xmlns="c9a6443a-bb68-4415-a731-4ac92760fab2">7.0</DLCPolicyLabelValue>
    <IconOverlay xmlns="http://schemas.microsoft.com/sharepoint/v4" xsi:nil="true"/>
    <TempSekNiva xmlns="c9a6443a-bb68-4415-a731-4ac92760fab2">Internt</TempSekNiva>
    <TaxCatchAll xmlns="d62bb15f-7652-4608-94d9-40e755b82d78">
      <Value>50</Value>
      <Value>336</Value>
      <Value>182</Value>
      <Value>195</Value>
      <Value>53</Value>
      <Value>3982</Value>
      <Value>410</Value>
      <Value>1</Value>
    </TaxCatchAll>
    <DokAgareText xmlns="232aeefb-2fd5-409c-8fee-876ffc4369a5">Bergbom, Lennart  (Koncern Strategi)</DokAgareText>
    <Sekretessniva xmlns="3b546297-9e44-4c7b-a36a-bd07e2b52e4d">Internt</Sekretessn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LS Policy</p:Name>
  <p:Description/>
  <p:Statement/>
  <p:PolicyItems>
    <p:PolicyItem featureId="Microsoft.Office.RecordsManagement.PolicyFeatures.PolicyLabel" staticId="0x010100BA8726D7C12B644794AF10B33AF79A7301004AA3881FAD51374EB26F9567A16EA1AE|801092262" UniqueId="1d7dd972-018f-4bbd-b6b1-5fb4d7911d86">
      <p:Name>Etiketter</p:Name>
      <p:Description>Genererar etiketter som kan infogas i Microsoft Office-dokument för att se till att dokumentegenskaper och annan viktig information inkluderas när dokument skrivs ut. Etiketter kan också användas för att söka efter dokument.</p:Description>
      <p:CustomData>
        <label>
          <properties>
            <font>Arial</font>
            <fontsize>8</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Policy" ma:contentTypeID="0x010100BA8726D7C12B644794AF10B33AF79A7301005A98FA8CE6E9284CBF434B22F53C5591" ma:contentTypeVersion="66" ma:contentTypeDescription="" ma:contentTypeScope="" ma:versionID="4e07a58134aff81eb1ef5d4d778daa58">
  <xsd:schema xmlns:xsd="http://www.w3.org/2001/XMLSchema" xmlns:xs="http://www.w3.org/2001/XMLSchema" xmlns:p="http://schemas.microsoft.com/office/2006/metadata/properties" xmlns:ns1="http://schemas.microsoft.com/sharepoint/v3" xmlns:ns2="cffbc4b9-9789-4e9a-b368-9011e715bbc4" xmlns:ns3="17372194-ebfb-4a77-a5d3-61f8e76d8560" xmlns:ns4="d62bb15f-7652-4608-94d9-40e755b82d78" xmlns:ns5="c4393777-8c0e-478e-8984-02caf03afe96" xmlns:ns6="c9a6443a-bb68-4415-a731-4ac92760fab2" xmlns:ns7="http://schemas.microsoft.com/sharepoint/v4" xmlns:ns8="3b546297-9e44-4c7b-a36a-bd07e2b52e4d" xmlns:ns9="232aeefb-2fd5-409c-8fee-876ffc4369a5" targetNamespace="http://schemas.microsoft.com/office/2006/metadata/properties" ma:root="true" ma:fieldsID="cd92311125e644e825e0918563799d62" ns1:_="" ns2:_="" ns3:_="" ns4:_="" ns5:_="" ns6:_="" ns7:_="" ns8:_="" ns9:_="">
    <xsd:import namespace="http://schemas.microsoft.com/sharepoint/v3"/>
    <xsd:import namespace="cffbc4b9-9789-4e9a-b368-9011e715bbc4"/>
    <xsd:import namespace="17372194-ebfb-4a77-a5d3-61f8e76d8560"/>
    <xsd:import namespace="d62bb15f-7652-4608-94d9-40e755b82d78"/>
    <xsd:import namespace="c4393777-8c0e-478e-8984-02caf03afe96"/>
    <xsd:import namespace="c9a6443a-bb68-4415-a731-4ac92760fab2"/>
    <xsd:import namespace="http://schemas.microsoft.com/sharepoint/v4"/>
    <xsd:import namespace="3b546297-9e44-4c7b-a36a-bd07e2b52e4d"/>
    <xsd:import namespace="232aeefb-2fd5-409c-8fee-876ffc4369a5"/>
    <xsd:element name="properties">
      <xsd:complexType>
        <xsd:sequence>
          <xsd:element name="documentManagement">
            <xsd:complexType>
              <xsd:all>
                <xsd:element ref="ns2:Dokumenttyp" minOccurs="0"/>
                <xsd:element ref="ns4:TaxCatchAll" minOccurs="0"/>
                <xsd:element ref="ns5:TaxCatchAllLabel" minOccurs="0"/>
                <xsd:element ref="ns3:_dlc_DocIdUrl" minOccurs="0"/>
                <xsd:element ref="ns3:_dlc_DocIdPersistId" minOccurs="0"/>
                <xsd:element ref="ns2:h430f13d0fee42b6946c35ed33b856c3" minOccurs="0"/>
                <xsd:element ref="ns2:nc25d5145f114a0bb6cbd4abc2236e78" minOccurs="0"/>
                <xsd:element ref="ns3:_dlc_DocId" minOccurs="0"/>
                <xsd:element ref="ns2:g225ab8d1ac642b69a010f57db3c88b7" minOccurs="0"/>
                <xsd:element ref="ns2:oa9c5678b72e4905b5993046a395273d" minOccurs="0"/>
                <xsd:element ref="ns2:c78add63b6694aeb9221baf00643208d" minOccurs="0"/>
                <xsd:element ref="ns3:TaxKeywordTaxHTField" minOccurs="0"/>
                <xsd:element ref="ns2:Informationsägare" minOccurs="0"/>
                <xsd:element ref="ns2:Dok.nummerText" minOccurs="0"/>
                <xsd:element ref="ns2:Upprättad_x0020_av" minOccurs="0"/>
                <xsd:element ref="ns2:Upprättad_x0020_av_x0020__x0028_text_x0029_" minOccurs="0"/>
                <xsd:element ref="ns2:a993a6b5e10c4044b8e1231a7a25111e" minOccurs="0"/>
                <xsd:element ref="ns6:DLCPolicyLabelValue" minOccurs="0"/>
                <xsd:element ref="ns6:DLCPolicyLabelClientValue" minOccurs="0"/>
                <xsd:element ref="ns6:DLCPolicyLabelLock" minOccurs="0"/>
                <xsd:element ref="ns1:_dlc_Exempt" minOccurs="0"/>
                <xsd:element ref="ns7:IconOverlay" minOccurs="0"/>
                <xsd:element ref="ns6:TempSekNiva" minOccurs="0"/>
                <xsd:element ref="ns8:Sekretessniva" minOccurs="0"/>
                <xsd:element ref="ns9:DokAgare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8" nillable="true" ma:displayName="Undanta från princip"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fbc4b9-9789-4e9a-b368-9011e715bbc4" elementFormDefault="qualified">
    <xsd:import namespace="http://schemas.microsoft.com/office/2006/documentManagement/types"/>
    <xsd:import namespace="http://schemas.microsoft.com/office/infopath/2007/PartnerControls"/>
    <xsd:element name="Dokumenttyp" ma:index="2" nillable="true" ma:displayName="Dokumenttyp" ma:default="Policy" ma:format="Dropdown" ma:indexed="true" ma:internalName="Dokumenttyp" ma:readOnly="false">
      <xsd:simpleType>
        <xsd:restriction base="dms:Choice">
          <xsd:enumeration value="Policy"/>
          <xsd:enumeration value="Riktlinje"/>
          <xsd:enumeration value="Beskrivning"/>
          <xsd:enumeration value="Plan"/>
          <xsd:enumeration value="Koncerngemensam rutin"/>
          <xsd:enumeration value="Lokal rutin eller Instruktion"/>
          <xsd:enumeration value="Befattningsbeskrivning"/>
          <xsd:enumeration value="Rollbeskrivning"/>
        </xsd:restriction>
      </xsd:simpleType>
    </xsd:element>
    <xsd:element name="h430f13d0fee42b6946c35ed33b856c3" ma:index="16" nillable="true" ma:taxonomy="true" ma:internalName="h430f13d0fee42b6946c35ed33b856c3" ma:taxonomyFieldName="Ledningssystem" ma:displayName="Ledningssystem" ma:default="" ma:fieldId="{1430f13d-0fee-42b6-946c-35ed33b856c3}" ma:taxonomyMulti="true" ma:sspId="93a035a0-615a-4354-a291-42e5680c4c2f" ma:termSetId="91f8efe0-33f4-4f03-8bb9-490231153bc9" ma:anchorId="00000000-0000-0000-0000-000000000000" ma:open="false" ma:isKeyword="false">
      <xsd:complexType>
        <xsd:sequence>
          <xsd:element ref="pc:Terms" minOccurs="0" maxOccurs="1"/>
        </xsd:sequence>
      </xsd:complexType>
    </xsd:element>
    <xsd:element name="nc25d5145f114a0bb6cbd4abc2236e78" ma:index="18" nillable="true" ma:taxonomy="true" ma:internalName="nc25d5145f114a0bb6cbd4abc2236e78" ma:taxonomyFieldName="Systemrubrik" ma:displayName="Systemrubrik" ma:default="" ma:fieldId="{7c25d514-5f11-4a0b-b6cb-d4abc2236e78}" ma:sspId="93a035a0-615a-4354-a291-42e5680c4c2f" ma:termSetId="9bd313d3-2086-4d10-9cf4-60a93cef8703" ma:anchorId="00000000-0000-0000-0000-000000000000" ma:open="false" ma:isKeyword="false">
      <xsd:complexType>
        <xsd:sequence>
          <xsd:element ref="pc:Terms" minOccurs="0" maxOccurs="1"/>
        </xsd:sequence>
      </xsd:complexType>
    </xsd:element>
    <xsd:element name="g225ab8d1ac642b69a010f57db3c88b7" ma:index="20" ma:taxonomy="true" ma:internalName="g225ab8d1ac642b69a010f57db3c88b7" ma:taxonomyFieldName="Enhet_x0020_LS" ma:displayName="Enhet" ma:default="" ma:fieldId="{0225ab8d-1ac6-42b6-9a01-0f57db3c88b7}" ma:sspId="93a035a0-615a-4354-a291-42e5680c4c2f" ma:termSetId="1d3d3f02-75db-4c99-8e22-51e15b255b2b" ma:anchorId="00000000-0000-0000-0000-000000000000" ma:open="false" ma:isKeyword="false">
      <xsd:complexType>
        <xsd:sequence>
          <xsd:element ref="pc:Terms" minOccurs="0" maxOccurs="1"/>
        </xsd:sequence>
      </xsd:complexType>
    </xsd:element>
    <xsd:element name="oa9c5678b72e4905b5993046a395273d" ma:index="22" ma:taxonomy="true" ma:internalName="oa9c5678b72e4905b5993046a395273d" ma:taxonomyFieldName="Organisation" ma:displayName="Organisation" ma:default="" ma:fieldId="{8a9c5678-b72e-4905-b599-3046a395273d}" ma:taxonomyMulti="true" ma:sspId="93a035a0-615a-4354-a291-42e5680c4c2f" ma:termSetId="8f40f7b1-bbcc-4264-9dcb-b12884f4b118" ma:anchorId="00000000-0000-0000-0000-000000000000" ma:open="false" ma:isKeyword="false">
      <xsd:complexType>
        <xsd:sequence>
          <xsd:element ref="pc:Terms" minOccurs="0" maxOccurs="1"/>
        </xsd:sequence>
      </xsd:complexType>
    </xsd:element>
    <xsd:element name="c78add63b6694aeb9221baf00643208d" ma:index="24" nillable="true" ma:taxonomy="true" ma:internalName="c78add63b6694aeb9221baf00643208d" ma:taxonomyFieldName="Process_x0020_LS" ma:displayName="Process" ma:default="" ma:fieldId="{c78add63-b669-4aeb-9221-baf00643208d}" ma:taxonomyMulti="true" ma:sspId="93a035a0-615a-4354-a291-42e5680c4c2f" ma:termSetId="3dd8ec9c-b573-44ab-84d8-7cd533dc1b31" ma:anchorId="00000000-0000-0000-0000-000000000000" ma:open="false" ma:isKeyword="false">
      <xsd:complexType>
        <xsd:sequence>
          <xsd:element ref="pc:Terms" minOccurs="0" maxOccurs="1"/>
        </xsd:sequence>
      </xsd:complexType>
    </xsd:element>
    <xsd:element name="Informationsägare" ma:index="28" nillable="true" ma:displayName="Dok.ägare" ma:list="UserInfo" ma:SharePointGroup="0" ma:internalName="Informations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nummerText" ma:index="30" nillable="true" ma:displayName="Dok.nummerText" ma:description="Till den här kolumnen kopieras värdet från kolumnen Dok.nummer av ett arbetsflöde. Detta för att göra värdet tillgängligt som en snabbdel i MS Word. (Beräknade fält kan inte läggas till som snabbdelar i Word)" ma:internalName="Dok_x002e_nummerText">
      <xsd:simpleType>
        <xsd:restriction base="dms:Text">
          <xsd:maxLength value="255"/>
        </xsd:restriction>
      </xsd:simpleType>
    </xsd:element>
    <xsd:element name="Upprättad_x0020_av" ma:index="31" nillable="true" ma:displayName="Upprättad av" ma:list="UserInfo" ma:SharePointGroup="0" ma:internalName="Uppr_x00e4_tt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prättad_x0020_av_x0020__x0028_text_x0029_" ma:index="32" nillable="true" ma:displayName="Upprättad av (text)" ma:internalName="Uppr_x00e4_ttad_x0020_av_x0020__x0028_text_x0029_">
      <xsd:simpleType>
        <xsd:restriction base="dms:Text">
          <xsd:maxLength value="255"/>
        </xsd:restriction>
      </xsd:simpleType>
    </xsd:element>
    <xsd:element name="a993a6b5e10c4044b8e1231a7a25111e" ma:index="33" nillable="true" ma:taxonomy="true" ma:internalName="a993a6b5e10c4044b8e1231a7a25111e" ma:taxonomyFieldName="AM_x0020_avsnitt" ma:displayName="AM kapitel" ma:readOnly="false" ma:default="" ma:fieldId="{a993a6b5-e10c-4044-b8e1-231a7a25111e}" ma:taxonomyMulti="true" ma:sspId="93a035a0-615a-4354-a291-42e5680c4c2f" ma:termSetId="fe2994c8-ef68-4e75-969a-7574abf7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372194-ebfb-4a77-a5d3-61f8e76d8560" elementFormDefault="qualified">
    <xsd:import namespace="http://schemas.microsoft.com/office/2006/documentManagement/types"/>
    <xsd:import namespace="http://schemas.microsoft.com/office/infopath/2007/PartnerControls"/>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Spara ID" ma:description="Behåll ID vid tillägg." ma:hidden="true" ma:internalName="_dlc_DocIdPersistId" ma:readOnly="true">
      <xsd:simpleType>
        <xsd:restriction base="dms:Boolean"/>
      </xsd:simpleType>
    </xsd:element>
    <xsd:element name="_dlc_DocId" ma:index="19" nillable="true" ma:displayName="Dokument-ID-värde" ma:description="Värdet för dokument-ID som tilldelats till det här objektet." ma:internalName="_dlc_DocId" ma:readOnly="true">
      <xsd:simpleType>
        <xsd:restriction base="dms:Text"/>
      </xsd:simpleType>
    </xsd:element>
    <xsd:element name="TaxKeywordTaxHTField" ma:index="27" nillable="true" ma:taxonomy="true" ma:internalName="TaxKeywordTaxHTField" ma:taxonomyFieldName="TaxKeyword" ma:displayName="Företagsnyckelord" ma:fieldId="{23f27201-bee3-471e-b2e7-b64fd8b7ca38}" ma:taxonomyMulti="true" ma:sspId="b144fbbd-4a27-46e2-8964-16802b51588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2bb15f-7652-4608-94d9-40e755b82d78"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e8f8fd10-a855-4763-b9b1-15d3fffae457}" ma:internalName="TaxCatchAll" ma:showField="CatchAllData" ma:web="d62bb15f-7652-4608-94d9-40e755b82d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393777-8c0e-478e-8984-02caf03afe96" elementFormDefault="qualified">
    <xsd:import namespace="http://schemas.microsoft.com/office/2006/documentManagement/types"/>
    <xsd:import namespace="http://schemas.microsoft.com/office/infopath/2007/PartnerControls"/>
    <xsd:element name="TaxCatchAllLabel" ma:index="12" nillable="true" ma:displayName="Taxonomy Catch All Column1" ma:description="" ma:hidden="true" ma:list="{e8f8fd10-a855-4763-b9b1-15d3fffae457}" ma:internalName="TaxCatchAllLabel" ma:readOnly="true" ma:showField="CatchAllDataLabel" ma:web="d62bb15f-7652-4608-94d9-40e755b82d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6443a-bb68-4415-a731-4ac92760fab2" elementFormDefault="qualified">
    <xsd:import namespace="http://schemas.microsoft.com/office/2006/documentManagement/types"/>
    <xsd:import namespace="http://schemas.microsoft.com/office/infopath/2007/PartnerControls"/>
    <xsd:element name="DLCPolicyLabelValue" ma:index="35"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36"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37" nillable="true" ma:displayName="Låst etikett" ma:description="Indikerar om etiketten bör uppdateras när objektegenskaper ändras." ma:hidden="true" ma:internalName="DLCPolicyLabelLock" ma:readOnly="false">
      <xsd:simpleType>
        <xsd:restriction base="dms:Text"/>
      </xsd:simpleType>
    </xsd:element>
    <xsd:element name="TempSekNiva" ma:index="44" nillable="true" ma:displayName="TempSekNiva" ma:default="Internt" ma:format="Dropdown" ma:internalName="TempSekNiva">
      <xsd:simpleType>
        <xsd:restriction base="dms:Choice">
          <xsd:enumeration value="Internt"/>
          <xsd:enumeration value="Publikt"/>
          <xsd:enumeration value="Konfidentiell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46297-9e44-4c7b-a36a-bd07e2b52e4d" elementFormDefault="qualified">
    <xsd:import namespace="http://schemas.microsoft.com/office/2006/documentManagement/types"/>
    <xsd:import namespace="http://schemas.microsoft.com/office/infopath/2007/PartnerControls"/>
    <xsd:element name="Sekretessniva" ma:index="45" nillable="true" ma:displayName="Sekretessnivå" ma:default="Internt" ma:format="Dropdown" ma:internalName="Sekretessniva">
      <xsd:simpleType>
        <xsd:restriction base="dms:Choice">
          <xsd:enumeration value="Internt"/>
          <xsd:enumeration value="Publikt"/>
          <xsd:enumeration value="Konfidentiellt"/>
        </xsd:restriction>
      </xsd:simpleType>
    </xsd:element>
  </xsd:schema>
  <xsd:schema xmlns:xsd="http://www.w3.org/2001/XMLSchema" xmlns:xs="http://www.w3.org/2001/XMLSchema" xmlns:dms="http://schemas.microsoft.com/office/2006/documentManagement/types" xmlns:pc="http://schemas.microsoft.com/office/infopath/2007/PartnerControls" targetNamespace="232aeefb-2fd5-409c-8fee-876ffc4369a5" elementFormDefault="qualified">
    <xsd:import namespace="http://schemas.microsoft.com/office/2006/documentManagement/types"/>
    <xsd:import namespace="http://schemas.microsoft.com/office/infopath/2007/PartnerControls"/>
    <xsd:element name="DokAgareText" ma:index="46" nillable="true" ma:displayName="DokÄgareText" ma:internalName="DokAgareTe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88A2-FAD6-451C-AE48-F5792E8678C7}">
  <ds:schemaRefs>
    <ds:schemaRef ds:uri="c9a6443a-bb68-4415-a731-4ac92760fab2"/>
    <ds:schemaRef ds:uri="http://schemas.openxmlformats.org/package/2006/metadata/core-properties"/>
    <ds:schemaRef ds:uri="17372194-ebfb-4a77-a5d3-61f8e76d8560"/>
    <ds:schemaRef ds:uri="d62bb15f-7652-4608-94d9-40e755b82d78"/>
    <ds:schemaRef ds:uri="http://schemas.microsoft.com/office/infopath/2007/PartnerControls"/>
    <ds:schemaRef ds:uri="3b546297-9e44-4c7b-a36a-bd07e2b52e4d"/>
    <ds:schemaRef ds:uri="http://schemas.microsoft.com/office/2006/metadata/properties"/>
    <ds:schemaRef ds:uri="c4393777-8c0e-478e-8984-02caf03afe96"/>
    <ds:schemaRef ds:uri="cffbc4b9-9789-4e9a-b368-9011e715bbc4"/>
    <ds:schemaRef ds:uri="http://www.w3.org/XML/1998/namespace"/>
    <ds:schemaRef ds:uri="http://schemas.microsoft.com/sharepoint/v3"/>
    <ds:schemaRef ds:uri="http://purl.org/dc/elements/1.1/"/>
    <ds:schemaRef ds:uri="http://purl.org/dc/terms/"/>
    <ds:schemaRef ds:uri="http://schemas.microsoft.com/sharepoint/v4"/>
    <ds:schemaRef ds:uri="http://schemas.microsoft.com/office/2006/documentManagement/types"/>
    <ds:schemaRef ds:uri="232aeefb-2fd5-409c-8fee-876ffc4369a5"/>
    <ds:schemaRef ds:uri="http://purl.org/dc/dcmitype/"/>
  </ds:schemaRefs>
</ds:datastoreItem>
</file>

<file path=customXml/itemProps2.xml><?xml version="1.0" encoding="utf-8"?>
<ds:datastoreItem xmlns:ds="http://schemas.openxmlformats.org/officeDocument/2006/customXml" ds:itemID="{E623DCFA-41B3-42F9-9BE5-5F8C0AD5E9D9}">
  <ds:schemaRefs>
    <ds:schemaRef ds:uri="http://schemas.microsoft.com/sharepoint/v3/contenttype/forms"/>
  </ds:schemaRefs>
</ds:datastoreItem>
</file>

<file path=customXml/itemProps3.xml><?xml version="1.0" encoding="utf-8"?>
<ds:datastoreItem xmlns:ds="http://schemas.openxmlformats.org/officeDocument/2006/customXml" ds:itemID="{DDAD0880-38B9-4793-BC9E-9BB344772ADF}">
  <ds:schemaRefs>
    <ds:schemaRef ds:uri="http://schemas.microsoft.com/sharepoint/events"/>
  </ds:schemaRefs>
</ds:datastoreItem>
</file>

<file path=customXml/itemProps4.xml><?xml version="1.0" encoding="utf-8"?>
<ds:datastoreItem xmlns:ds="http://schemas.openxmlformats.org/officeDocument/2006/customXml" ds:itemID="{20CD14D9-EE70-4E50-85FD-66A87E137D15}">
  <ds:schemaRefs>
    <ds:schemaRef ds:uri="office.server.policy"/>
  </ds:schemaRefs>
</ds:datastoreItem>
</file>

<file path=customXml/itemProps5.xml><?xml version="1.0" encoding="utf-8"?>
<ds:datastoreItem xmlns:ds="http://schemas.openxmlformats.org/officeDocument/2006/customXml" ds:itemID="{4F31E82D-134B-40E2-B86D-851A95D0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fbc4b9-9789-4e9a-b368-9011e715bbc4"/>
    <ds:schemaRef ds:uri="17372194-ebfb-4a77-a5d3-61f8e76d8560"/>
    <ds:schemaRef ds:uri="d62bb15f-7652-4608-94d9-40e755b82d78"/>
    <ds:schemaRef ds:uri="c4393777-8c0e-478e-8984-02caf03afe96"/>
    <ds:schemaRef ds:uri="c9a6443a-bb68-4415-a731-4ac92760fab2"/>
    <ds:schemaRef ds:uri="http://schemas.microsoft.com/sharepoint/v4"/>
    <ds:schemaRef ds:uri="3b546297-9e44-4c7b-a36a-bd07e2b52e4d"/>
    <ds:schemaRef ds:uri="232aeefb-2fd5-409c-8fee-876ffc436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094D1E-18EF-47CE-B25E-5435780A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Dokumentmall%20Policy</Template>
  <TotalTime>1</TotalTime>
  <Pages>6</Pages>
  <Words>1307</Words>
  <Characters>8201</Characters>
  <Application>Microsoft Office Word</Application>
  <DocSecurity>0</DocSecurity>
  <Lines>200</Lines>
  <Paragraphs>76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Nordström, Magnus (Koncern Miljö)</dc:creator>
  <cp:keywords>D 2016-005808</cp:keywords>
  <cp:lastModifiedBy>sachrmar</cp:lastModifiedBy>
  <cp:revision>2</cp:revision>
  <dcterms:created xsi:type="dcterms:W3CDTF">2019-03-01T13:11:00Z</dcterms:created>
  <dcterms:modified xsi:type="dcterms:W3CDTF">2019-03-01T13:11:00Z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0x010100BA8726D7C12B644794AF10B33AF79A7301005A98FA8CE6E9284CBF434B22F53C5591</vt:lpwstr>
  </property>
  <property fmtid="{D5CDD505-2E9C-101B-9397-08002B2CF9AE}" pid="3" name="TaxKeyword">
    <vt:lpwstr>3982;#D 2016-005808|9d8a3c45-8112-43a3-ac9c-6e3ede472552</vt:lpwstr>
  </property>
  <property fmtid="{D5CDD505-2E9C-101B-9397-08002B2CF9AE}" pid="4" name="Enhet LS">
    <vt:lpwstr>1;#Gemensamt|48e5489e-8bec-4f0e-9d7e-416e459da730</vt:lpwstr>
  </property>
  <property fmtid="{D5CDD505-2E9C-101B-9397-08002B2CF9AE}" pid="5" name="Process LS">
    <vt:lpwstr>50;#Infrastrukturprocessen|2db80831-128c-4762-92e3-44f67e2cfb16;#410;#Genomföra förändring|2ceb84fd-5863-4b1c-83dc-f551488463d8</vt:lpwstr>
  </property>
  <property fmtid="{D5CDD505-2E9C-101B-9397-08002B2CF9AE}" pid="6" name="Ledningssystem">
    <vt:lpwstr>53;#Miljöledning|a0fa7409-6899-48d5-b2d5-73e8394d262d</vt:lpwstr>
  </property>
  <property fmtid="{D5CDD505-2E9C-101B-9397-08002B2CF9AE}" pid="7" name="Organisation">
    <vt:lpwstr>336;#Strategi ＆ Hållbarhet|b6d1776f-a983-4fa8-a360-e6f066187184;#182;#Miljö|5b79f691-1605-4479-82b7-e694c8b8577b</vt:lpwstr>
  </property>
  <property fmtid="{D5CDD505-2E9C-101B-9397-08002B2CF9AE}" pid="8" name="Systemrubrik">
    <vt:lpwstr>195;#1. Policy ＆ Riktlinjer|af0a346e-d4de-4081-b70f-e9908e5f237f</vt:lpwstr>
  </property>
  <property fmtid="{D5CDD505-2E9C-101B-9397-08002B2CF9AE}" pid="9" name="_dlc_DocIdItemGuid">
    <vt:lpwstr>f67e2266-5f5c-4730-ae1a-90cdbf5c33d8</vt:lpwstr>
  </property>
  <property fmtid="{D5CDD505-2E9C-101B-9397-08002B2CF9AE}" pid="10" name="Prodok_saved">
    <vt:lpwstr>yes</vt:lpwstr>
  </property>
  <property fmtid="{D5CDD505-2E9C-101B-9397-08002B2CF9AE}" pid="11" name="EK_Varna_Ändring_Sidhuvud">
    <vt:lpwstr>ja</vt:lpwstr>
  </property>
  <property fmtid="{D5CDD505-2E9C-101B-9397-08002B2CF9AE}" pid="12" name="EK_Varna_Ändring_Rubrik">
    <vt:lpwstr>ja</vt:lpwstr>
  </property>
  <property fmtid="{D5CDD505-2E9C-101B-9397-08002B2CF9AE}" pid="13" name="AM avsnitt">
    <vt:lpwstr/>
  </property>
  <property fmtid="{D5CDD505-2E9C-101B-9397-08002B2CF9AE}" pid="14" name="WorkflowChangePath">
    <vt:lpwstr>966d62bb-b1f4-4684-a5aa-1aa1b9c52e1e,3;</vt:lpwstr>
  </property>
  <property fmtid="{D5CDD505-2E9C-101B-9397-08002B2CF9AE}" pid="15" name="URL">
    <vt:lpwstr/>
  </property>
  <property fmtid="{D5CDD505-2E9C-101B-9397-08002B2CF9AE}" pid="16" name="AM Kapitel">
    <vt:lpwstr/>
  </property>
</Properties>
</file>